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2D440BF0" w14:textId="2AE0D246" w:rsidR="00DD5669" w:rsidRPr="00967AC5" w:rsidRDefault="00135CEE" w:rsidP="00DD5669">
      <w:pPr>
        <w:pStyle w:val="Titel"/>
        <w:rPr>
          <w:rFonts w:ascii="Arial Rounded MT Bold" w:hAnsi="Arial Rounded MT Bold"/>
        </w:rPr>
      </w:pPr>
      <w:bookmarkStart w:id="0" w:name="_Hlk17873945"/>
      <w:bookmarkEnd w:id="0"/>
      <w:r>
        <w:rPr>
          <w:rFonts w:ascii="Arial Rounded MT Bold" w:hAnsi="Arial Rounded MT Bold"/>
        </w:rPr>
        <w:t>7</w:t>
      </w:r>
      <w:r w:rsidR="00DE1665">
        <w:rPr>
          <w:rFonts w:ascii="Arial Rounded MT Bold" w:hAnsi="Arial Rounded MT Bold"/>
        </w:rPr>
        <w:t>.0</w:t>
      </w:r>
      <w:r w:rsidR="0071247C">
        <w:rPr>
          <w:rFonts w:ascii="Arial Rounded MT Bold" w:hAnsi="Arial Rounded MT Bold"/>
        </w:rPr>
        <w:t>3</w:t>
      </w:r>
      <w:r w:rsidR="00651BF7">
        <w:rPr>
          <w:rFonts w:ascii="Arial Rounded MT Bold" w:hAnsi="Arial Rounded MT Bold"/>
        </w:rPr>
        <w:t>.1</w:t>
      </w:r>
      <w:r w:rsidR="00BB6968" w:rsidRPr="00967AC5">
        <w:rPr>
          <w:rFonts w:ascii="Arial Rounded MT Bold" w:hAnsi="Arial Rounded MT Bold"/>
        </w:rPr>
        <w:t xml:space="preserve"> –</w:t>
      </w:r>
      <w:r w:rsidR="003E3CA1">
        <w:rPr>
          <w:rFonts w:ascii="Arial Rounded MT Bold" w:hAnsi="Arial Rounded MT Bold"/>
        </w:rPr>
        <w:t>Belegeinreichung</w:t>
      </w:r>
    </w:p>
    <w:p w14:paraId="268AAF23" w14:textId="77777777" w:rsidR="00DD5669" w:rsidRDefault="00DD5669" w:rsidP="00DD5669"/>
    <w:p w14:paraId="0108F390" w14:textId="108A9EFA" w:rsidR="006C3659" w:rsidRDefault="008A227E" w:rsidP="0042044C">
      <w:pPr>
        <w:tabs>
          <w:tab w:val="start" w:pos="99.25pt"/>
        </w:tabs>
      </w:pPr>
      <w:bookmarkStart w:id="1" w:name="_Hlk12877124"/>
      <w:r>
        <w:rPr>
          <w:rFonts w:ascii="Arial Rounded MT Bold" w:hAnsi="Arial Rounded MT Bold"/>
        </w:rPr>
        <w:t>Release:</w:t>
      </w:r>
      <w:r>
        <w:rPr>
          <w:rFonts w:ascii="Arial Rounded MT Bold" w:hAnsi="Arial Rounded MT Bold"/>
        </w:rPr>
        <w:tab/>
      </w:r>
      <w:r w:rsidR="00EF70B0">
        <w:rPr>
          <w:rFonts w:ascii="Arial Rounded MT Bold" w:hAnsi="Arial Rounded MT Bold"/>
        </w:rPr>
        <w:t>1.</w:t>
      </w:r>
      <w:r w:rsidR="009327D4">
        <w:rPr>
          <w:rFonts w:ascii="Arial Rounded MT Bold" w:hAnsi="Arial Rounded MT Bold"/>
        </w:rPr>
        <w:t>1</w:t>
      </w:r>
      <w:r w:rsidR="00957C0B">
        <w:rPr>
          <w:rFonts w:ascii="Arial Rounded MT Bold" w:hAnsi="Arial Rounded MT Bold"/>
        </w:rPr>
        <w:t>1</w:t>
      </w:r>
      <w:r>
        <w:rPr>
          <w:rFonts w:ascii="Arial Rounded MT Bold" w:hAnsi="Arial Rounded MT Bold"/>
        </w:rPr>
        <w:br/>
      </w:r>
      <w:bookmarkEnd w:id="1"/>
    </w:p>
    <w:p w14:paraId="4F74851F"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6499618A" w14:textId="29A47470" w:rsidR="003E3CA1" w:rsidRDefault="007439D1" w:rsidP="006C3659">
      <w:r>
        <w:t>Dieses Dokument beschreibt</w:t>
      </w:r>
      <w:r w:rsidR="003E3CA1">
        <w:t xml:space="preserve"> d</w:t>
      </w:r>
      <w:r w:rsidR="00EB40A6">
        <w:t xml:space="preserve">en </w:t>
      </w:r>
      <w:r w:rsidR="00F70CA5">
        <w:t>Service</w:t>
      </w:r>
      <w:r w:rsidR="00EB40A6">
        <w:t xml:space="preserve"> </w:t>
      </w:r>
      <w:r w:rsidR="00F70CA5">
        <w:t>zu</w:t>
      </w:r>
      <w:r w:rsidR="00EB40A6">
        <w:t xml:space="preserve">r </w:t>
      </w:r>
      <w:r w:rsidR="003E3CA1">
        <w:t>Belegeinreichung.</w:t>
      </w:r>
    </w:p>
    <w:p w14:paraId="73C33799" w14:textId="77777777" w:rsidR="006C3659" w:rsidRDefault="006C3659" w:rsidP="00DD5669"/>
    <w:p w14:paraId="2338EA49" w14:textId="7FE5DFDA" w:rsidR="000331E4" w:rsidRDefault="009327D4" w:rsidP="00967AC5">
      <w:bookmarkStart w:id="2"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2"/>
    </w:p>
    <w:p w14:paraId="5980B62E"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471.90pt" w:type="dxa"/>
        <w:tblInd w:w="5.40pt" w:type="dxa"/>
        <w:tblLook w:firstRow="1" w:lastRow="0" w:firstColumn="1" w:lastColumn="0" w:noHBand="0" w:noVBand="1"/>
      </w:tblPr>
      <w:tblGrid>
        <w:gridCol w:w="2694"/>
        <w:gridCol w:w="4961"/>
        <w:gridCol w:w="1783"/>
      </w:tblGrid>
      <w:tr w:rsidR="006C3659" w14:paraId="343B2496" w14:textId="77777777" w:rsidTr="009327D4">
        <w:tc>
          <w:tcPr>
            <w:tcW w:w="134.70pt" w:type="dxa"/>
            <w:shd w:val="clear" w:color="auto" w:fill="F2F2F2" w:themeFill="background1" w:themeFillShade="F2"/>
          </w:tcPr>
          <w:p w14:paraId="39D9DD60" w14:textId="77777777" w:rsidR="006C3659" w:rsidRDefault="006C3659" w:rsidP="00DD5669">
            <w:r>
              <w:t>Name</w:t>
            </w:r>
          </w:p>
        </w:tc>
        <w:tc>
          <w:tcPr>
            <w:tcW w:w="248.05pt" w:type="dxa"/>
            <w:shd w:val="clear" w:color="auto" w:fill="F2F2F2" w:themeFill="background1" w:themeFillShade="F2"/>
          </w:tcPr>
          <w:p w14:paraId="760E7D78" w14:textId="77777777" w:rsidR="006C3659" w:rsidRDefault="006C3659" w:rsidP="00DD5669">
            <w:r>
              <w:t>Änderung</w:t>
            </w:r>
          </w:p>
        </w:tc>
        <w:tc>
          <w:tcPr>
            <w:tcW w:w="89.15pt" w:type="dxa"/>
            <w:shd w:val="clear" w:color="auto" w:fill="F2F2F2" w:themeFill="background1" w:themeFillShade="F2"/>
          </w:tcPr>
          <w:p w14:paraId="24F05D61" w14:textId="77777777" w:rsidR="006C3659" w:rsidRDefault="006C3659" w:rsidP="00DD5669">
            <w:r>
              <w:t>Datum</w:t>
            </w:r>
          </w:p>
        </w:tc>
      </w:tr>
      <w:tr w:rsidR="001528B2" w:rsidRPr="00967AC5" w14:paraId="690B3620" w14:textId="77777777" w:rsidTr="009327D4">
        <w:tc>
          <w:tcPr>
            <w:tcW w:w="134.70pt" w:type="dxa"/>
          </w:tcPr>
          <w:p w14:paraId="5BF759DE" w14:textId="77777777" w:rsidR="001528B2" w:rsidRPr="00967AC5" w:rsidRDefault="001528B2" w:rsidP="006D36FE">
            <w:pPr>
              <w:rPr>
                <w:sz w:val="18"/>
              </w:rPr>
            </w:pPr>
            <w:r w:rsidRPr="00967AC5">
              <w:rPr>
                <w:sz w:val="18"/>
              </w:rPr>
              <w:t>Jens Bühring</w:t>
            </w:r>
          </w:p>
        </w:tc>
        <w:tc>
          <w:tcPr>
            <w:tcW w:w="248.05pt" w:type="dxa"/>
          </w:tcPr>
          <w:p w14:paraId="3B3F8F83" w14:textId="777107B3" w:rsidR="001528B2" w:rsidRPr="00967AC5" w:rsidRDefault="003E3CA1" w:rsidP="00DB653E">
            <w:pPr>
              <w:rPr>
                <w:sz w:val="18"/>
              </w:rPr>
            </w:pPr>
            <w:r>
              <w:rPr>
                <w:sz w:val="18"/>
              </w:rPr>
              <w:t xml:space="preserve">Erstellung </w:t>
            </w:r>
            <w:r w:rsidR="00BB0891">
              <w:rPr>
                <w:sz w:val="18"/>
              </w:rPr>
              <w:t>des</w:t>
            </w:r>
            <w:r>
              <w:rPr>
                <w:sz w:val="18"/>
              </w:rPr>
              <w:t xml:space="preserve"> neuen Dokuments </w:t>
            </w:r>
          </w:p>
        </w:tc>
        <w:tc>
          <w:tcPr>
            <w:tcW w:w="89.15pt" w:type="dxa"/>
          </w:tcPr>
          <w:p w14:paraId="107163B8" w14:textId="3385199C" w:rsidR="001528B2" w:rsidRPr="00967AC5" w:rsidRDefault="003E3CA1" w:rsidP="006D36FE">
            <w:pPr>
              <w:rPr>
                <w:sz w:val="18"/>
              </w:rPr>
            </w:pPr>
            <w:r>
              <w:rPr>
                <w:sz w:val="18"/>
              </w:rPr>
              <w:t>08</w:t>
            </w:r>
            <w:r w:rsidR="007844E0">
              <w:rPr>
                <w:sz w:val="18"/>
              </w:rPr>
              <w:t>.</w:t>
            </w:r>
            <w:r w:rsidR="00A008B1">
              <w:rPr>
                <w:sz w:val="18"/>
              </w:rPr>
              <w:t>1</w:t>
            </w:r>
            <w:r>
              <w:rPr>
                <w:sz w:val="18"/>
              </w:rPr>
              <w:t>2</w:t>
            </w:r>
            <w:r w:rsidR="001528B2">
              <w:rPr>
                <w:sz w:val="18"/>
              </w:rPr>
              <w:t>.20</w:t>
            </w:r>
            <w:r>
              <w:rPr>
                <w:sz w:val="18"/>
              </w:rPr>
              <w:t>21</w:t>
            </w:r>
          </w:p>
        </w:tc>
      </w:tr>
      <w:tr w:rsidR="005D2F5E" w:rsidRPr="00967AC5" w14:paraId="257544CB" w14:textId="77777777" w:rsidTr="009327D4">
        <w:tc>
          <w:tcPr>
            <w:tcW w:w="134.70pt" w:type="dxa"/>
          </w:tcPr>
          <w:p w14:paraId="6E2850E0" w14:textId="53851EA7" w:rsidR="005D2F5E" w:rsidRPr="00967AC5" w:rsidRDefault="0071247C" w:rsidP="00EC2C79">
            <w:pPr>
              <w:rPr>
                <w:sz w:val="18"/>
              </w:rPr>
            </w:pPr>
            <w:r>
              <w:rPr>
                <w:sz w:val="18"/>
              </w:rPr>
              <w:t>Jens Bühring</w:t>
            </w:r>
          </w:p>
        </w:tc>
        <w:tc>
          <w:tcPr>
            <w:tcW w:w="248.05pt" w:type="dxa"/>
          </w:tcPr>
          <w:p w14:paraId="51456ACF" w14:textId="231117F0" w:rsidR="005D2F5E" w:rsidRPr="00967AC5" w:rsidRDefault="0071247C" w:rsidP="00EC2C79">
            <w:pPr>
              <w:rPr>
                <w:sz w:val="18"/>
              </w:rPr>
            </w:pPr>
            <w:r>
              <w:rPr>
                <w:sz w:val="18"/>
              </w:rPr>
              <w:t>Trennung des Dokuments von Deckungsauskunft</w:t>
            </w:r>
          </w:p>
        </w:tc>
        <w:tc>
          <w:tcPr>
            <w:tcW w:w="89.15pt" w:type="dxa"/>
          </w:tcPr>
          <w:p w14:paraId="6F1F7916" w14:textId="44EEBF53" w:rsidR="005D2F5E" w:rsidRPr="00967AC5" w:rsidRDefault="0071247C" w:rsidP="00EC2C79">
            <w:pPr>
              <w:rPr>
                <w:sz w:val="18"/>
              </w:rPr>
            </w:pPr>
            <w:r>
              <w:rPr>
                <w:sz w:val="18"/>
              </w:rPr>
              <w:t>13.07</w:t>
            </w:r>
            <w:r w:rsidR="00EF70B0">
              <w:rPr>
                <w:sz w:val="18"/>
              </w:rPr>
              <w:t>.2022</w:t>
            </w:r>
          </w:p>
        </w:tc>
      </w:tr>
      <w:tr w:rsidR="002924C6" w:rsidRPr="00967AC5" w14:paraId="12FE5870" w14:textId="77777777" w:rsidTr="009327D4">
        <w:tc>
          <w:tcPr>
            <w:tcW w:w="134.70pt" w:type="dxa"/>
          </w:tcPr>
          <w:p w14:paraId="1EDCE6B5" w14:textId="1CC989E6" w:rsidR="002924C6" w:rsidRPr="00967AC5" w:rsidRDefault="001F0DF2" w:rsidP="002D3905">
            <w:pPr>
              <w:rPr>
                <w:sz w:val="18"/>
              </w:rPr>
            </w:pPr>
            <w:r>
              <w:rPr>
                <w:sz w:val="18"/>
              </w:rPr>
              <w:t>Jens Bühring</w:t>
            </w:r>
          </w:p>
        </w:tc>
        <w:tc>
          <w:tcPr>
            <w:tcW w:w="248.05pt" w:type="dxa"/>
          </w:tcPr>
          <w:p w14:paraId="1B8B61C2" w14:textId="6BADEF15" w:rsidR="002924C6" w:rsidRPr="00967AC5" w:rsidRDefault="001F0DF2" w:rsidP="002D3905">
            <w:pPr>
              <w:rPr>
                <w:sz w:val="18"/>
              </w:rPr>
            </w:pPr>
            <w:r>
              <w:rPr>
                <w:sz w:val="18"/>
              </w:rPr>
              <w:t>Release auf 1.9.0 gesetzt</w:t>
            </w:r>
          </w:p>
        </w:tc>
        <w:tc>
          <w:tcPr>
            <w:tcW w:w="89.15pt" w:type="dxa"/>
          </w:tcPr>
          <w:p w14:paraId="4D320533" w14:textId="0ADB907D" w:rsidR="002924C6" w:rsidRPr="00967AC5" w:rsidRDefault="001F0DF2" w:rsidP="002D3905">
            <w:pPr>
              <w:rPr>
                <w:sz w:val="18"/>
              </w:rPr>
            </w:pPr>
            <w:r>
              <w:rPr>
                <w:sz w:val="18"/>
              </w:rPr>
              <w:t>07.07.2023</w:t>
            </w:r>
          </w:p>
        </w:tc>
      </w:tr>
      <w:tr w:rsidR="00957C0B" w:rsidRPr="00967AC5" w14:paraId="772D7447" w14:textId="77777777" w:rsidTr="00012490">
        <w:tc>
          <w:tcPr>
            <w:tcW w:w="134.70pt" w:type="dxa"/>
          </w:tcPr>
          <w:p w14:paraId="5A8326ED" w14:textId="77777777" w:rsidR="00957C0B" w:rsidRDefault="00957C0B" w:rsidP="00012490">
            <w:pPr>
              <w:rPr>
                <w:sz w:val="18"/>
              </w:rPr>
            </w:pPr>
            <w:r>
              <w:rPr>
                <w:sz w:val="18"/>
              </w:rPr>
              <w:t>Jens Bühring</w:t>
            </w:r>
          </w:p>
        </w:tc>
        <w:tc>
          <w:tcPr>
            <w:tcW w:w="248.05pt" w:type="dxa"/>
          </w:tcPr>
          <w:p w14:paraId="74793706" w14:textId="77777777" w:rsidR="00957C0B" w:rsidRDefault="00957C0B" w:rsidP="00012490">
            <w:pPr>
              <w:rPr>
                <w:sz w:val="18"/>
              </w:rPr>
            </w:pPr>
            <w:r>
              <w:rPr>
                <w:sz w:val="18"/>
              </w:rPr>
              <w:t>Release auf 1.10.0 gesetzt</w:t>
            </w:r>
          </w:p>
        </w:tc>
        <w:tc>
          <w:tcPr>
            <w:tcW w:w="89.15pt" w:type="dxa"/>
          </w:tcPr>
          <w:p w14:paraId="6940D4B8" w14:textId="77777777" w:rsidR="00957C0B" w:rsidRDefault="00957C0B" w:rsidP="00012490">
            <w:pPr>
              <w:rPr>
                <w:sz w:val="18"/>
              </w:rPr>
            </w:pPr>
            <w:r>
              <w:rPr>
                <w:sz w:val="18"/>
              </w:rPr>
              <w:t>12.12.2023</w:t>
            </w:r>
          </w:p>
        </w:tc>
      </w:tr>
      <w:tr w:rsidR="00ED2F61" w:rsidRPr="00967AC5" w14:paraId="5527DB0A" w14:textId="77777777" w:rsidTr="009327D4">
        <w:tc>
          <w:tcPr>
            <w:tcW w:w="134.70pt" w:type="dxa"/>
          </w:tcPr>
          <w:p w14:paraId="2D950B3A" w14:textId="1B7AFC3E" w:rsidR="00ED2F61" w:rsidRDefault="009327D4" w:rsidP="00497DCD">
            <w:pPr>
              <w:rPr>
                <w:sz w:val="18"/>
              </w:rPr>
            </w:pPr>
            <w:r>
              <w:rPr>
                <w:sz w:val="18"/>
              </w:rPr>
              <w:t>Jens Bühring</w:t>
            </w:r>
          </w:p>
        </w:tc>
        <w:tc>
          <w:tcPr>
            <w:tcW w:w="248.05pt" w:type="dxa"/>
          </w:tcPr>
          <w:p w14:paraId="49DC7740" w14:textId="6959574F" w:rsidR="00ED2F61" w:rsidRDefault="009327D4" w:rsidP="00497DCD">
            <w:pPr>
              <w:rPr>
                <w:sz w:val="18"/>
              </w:rPr>
            </w:pPr>
            <w:r>
              <w:rPr>
                <w:sz w:val="18"/>
              </w:rPr>
              <w:t>Release auf 1.1</w:t>
            </w:r>
            <w:r w:rsidR="00957C0B">
              <w:rPr>
                <w:sz w:val="18"/>
              </w:rPr>
              <w:t>1</w:t>
            </w:r>
            <w:r>
              <w:rPr>
                <w:sz w:val="18"/>
              </w:rPr>
              <w:t xml:space="preserve"> gesetzt</w:t>
            </w:r>
          </w:p>
        </w:tc>
        <w:tc>
          <w:tcPr>
            <w:tcW w:w="89.15pt" w:type="dxa"/>
          </w:tcPr>
          <w:p w14:paraId="29D7C185" w14:textId="68074891" w:rsidR="00ED2F61" w:rsidRDefault="00957C0B" w:rsidP="00497DCD">
            <w:pPr>
              <w:rPr>
                <w:sz w:val="18"/>
              </w:rPr>
            </w:pPr>
            <w:r>
              <w:rPr>
                <w:sz w:val="18"/>
              </w:rPr>
              <w:t>09.05</w:t>
            </w:r>
            <w:r w:rsidR="009327D4">
              <w:rPr>
                <w:sz w:val="18"/>
              </w:rPr>
              <w:t>.202</w:t>
            </w:r>
            <w:r>
              <w:rPr>
                <w:sz w:val="18"/>
              </w:rPr>
              <w:t>4</w:t>
            </w:r>
          </w:p>
        </w:tc>
      </w:tr>
    </w:tbl>
    <w:p w14:paraId="77C9FB1D" w14:textId="6E16FB15" w:rsidR="0091211C" w:rsidRDefault="00EC2C33" w:rsidP="0091211C">
      <w:r>
        <w:br/>
      </w:r>
      <w:r w:rsidR="0091211C" w:rsidRPr="00A03CFA">
        <w:rPr>
          <w:b/>
        </w:rPr>
        <w:t>Voraussetzungen</w:t>
      </w:r>
      <w:r w:rsidR="0091211C">
        <w:t>:</w:t>
      </w:r>
      <w:r w:rsidR="0091211C">
        <w:tab/>
      </w:r>
      <w:r w:rsidR="0091211C">
        <w:tab/>
      </w:r>
      <w:r w:rsidR="00053B96" w:rsidRPr="000D563F">
        <w:t>ON_1.02.1_AuthentifizierungAllgemein</w:t>
      </w:r>
    </w:p>
    <w:p w14:paraId="1AB37947" w14:textId="77777777" w:rsidR="0091211C" w:rsidRDefault="0091211C" w:rsidP="0091211C">
      <w:pPr>
        <w:rPr>
          <w:b/>
        </w:rPr>
      </w:pPr>
    </w:p>
    <w:p w14:paraId="72406870" w14:textId="77777777" w:rsidR="0091211C" w:rsidRDefault="0091211C" w:rsidP="00BD0550">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E78B2">
        <w:t>utzungsbedingungen des OMDS 3.0.</w:t>
      </w:r>
    </w:p>
    <w:p w14:paraId="2BF3941D" w14:textId="622FC134" w:rsidR="005253EA" w:rsidRDefault="005253EA"/>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3A85E717" w14:textId="77777777" w:rsidR="00724385" w:rsidRDefault="00724385" w:rsidP="002B0359">
          <w:pPr>
            <w:pStyle w:val="Inhaltsverzeichnisberschrift"/>
            <w:numPr>
              <w:ilvl w:val="0"/>
              <w:numId w:val="0"/>
            </w:numPr>
          </w:pPr>
          <w:r>
            <w:t>Inhalt</w:t>
          </w:r>
        </w:p>
        <w:p w14:paraId="07F6C0C8" w14:textId="4ACC8271" w:rsidR="009327D4" w:rsidRDefault="00AC6110">
          <w:pPr>
            <w:pStyle w:val="Verzeichnis1"/>
            <w:rPr>
              <w:rFonts w:asciiTheme="minorHAnsi" w:eastAsiaTheme="minorEastAsia" w:hAnsiTheme="minorHAnsi" w:cstheme="minorBidi"/>
              <w:noProof/>
              <w:kern w:val="2"/>
              <w:sz w:val="22"/>
              <w:szCs w:val="22"/>
              <w:lang w:val="de-AT" w:eastAsia="de-AT"/>
              <w14:ligatures w14:val="standardContextual"/>
            </w:rPr>
          </w:pPr>
          <w:r>
            <w:fldChar w:fldCharType="begin"/>
          </w:r>
          <w:r w:rsidR="006018C3">
            <w:instrText xml:space="preserve"> TOC \o "1-1" \h \z \u </w:instrText>
          </w:r>
          <w:r>
            <w:fldChar w:fldCharType="separate"/>
          </w:r>
          <w:hyperlink w:anchor="_Toc153289503" w:history="1">
            <w:r w:rsidR="009327D4" w:rsidRPr="00AE41A8">
              <w:rPr>
                <w:rStyle w:val="Hyperlink"/>
                <w:noProof/>
              </w:rPr>
              <w:t>1</w:t>
            </w:r>
            <w:r w:rsidR="009327D4">
              <w:rPr>
                <w:rFonts w:asciiTheme="minorHAnsi" w:eastAsiaTheme="minorEastAsia" w:hAnsiTheme="minorHAnsi" w:cstheme="minorBidi"/>
                <w:noProof/>
                <w:kern w:val="2"/>
                <w:sz w:val="22"/>
                <w:szCs w:val="22"/>
                <w:lang w:val="de-AT" w:eastAsia="de-AT"/>
                <w14:ligatures w14:val="standardContextual"/>
              </w:rPr>
              <w:tab/>
            </w:r>
            <w:r w:rsidR="009327D4" w:rsidRPr="00AE41A8">
              <w:rPr>
                <w:rStyle w:val="Hyperlink"/>
                <w:noProof/>
              </w:rPr>
              <w:t>Service SubmitReceipt</w:t>
            </w:r>
            <w:r w:rsidR="009327D4">
              <w:rPr>
                <w:noProof/>
                <w:webHidden/>
              </w:rPr>
              <w:tab/>
            </w:r>
            <w:r w:rsidR="009327D4">
              <w:rPr>
                <w:noProof/>
                <w:webHidden/>
              </w:rPr>
              <w:fldChar w:fldCharType="begin"/>
            </w:r>
            <w:r w:rsidR="009327D4">
              <w:rPr>
                <w:noProof/>
                <w:webHidden/>
              </w:rPr>
              <w:instrText xml:space="preserve"> PAGEREF _Toc153289503 \h </w:instrText>
            </w:r>
            <w:r w:rsidR="009327D4">
              <w:rPr>
                <w:noProof/>
                <w:webHidden/>
              </w:rPr>
            </w:r>
            <w:r w:rsidR="009327D4">
              <w:rPr>
                <w:noProof/>
                <w:webHidden/>
              </w:rPr>
              <w:fldChar w:fldCharType="separate"/>
            </w:r>
            <w:r w:rsidR="009327D4">
              <w:rPr>
                <w:noProof/>
                <w:webHidden/>
              </w:rPr>
              <w:t>2</w:t>
            </w:r>
            <w:r w:rsidR="009327D4">
              <w:rPr>
                <w:noProof/>
                <w:webHidden/>
              </w:rPr>
              <w:fldChar w:fldCharType="end"/>
            </w:r>
          </w:hyperlink>
        </w:p>
        <w:p w14:paraId="0F7351EE" w14:textId="204E61B8" w:rsidR="00724385" w:rsidRDefault="00AC6110">
          <w:r>
            <w:fldChar w:fldCharType="end"/>
          </w:r>
        </w:p>
      </w:sdtContent>
    </w:sdt>
    <w:p w14:paraId="386BECF3" w14:textId="77777777" w:rsidR="00724385" w:rsidRDefault="00724385">
      <w:pPr>
        <w:rPr>
          <w:lang w:val="de-AT"/>
        </w:rPr>
      </w:pPr>
      <w:r>
        <w:rPr>
          <w:lang w:val="de-AT"/>
        </w:rPr>
        <w:br w:type="page"/>
      </w:r>
    </w:p>
    <w:p w14:paraId="319AFFCE" w14:textId="6A87CA45" w:rsidR="00DB1998" w:rsidRDefault="00DB1998" w:rsidP="00DB1998">
      <w:pPr>
        <w:pStyle w:val="berschrift1"/>
      </w:pPr>
      <w:bookmarkStart w:id="3" w:name="_Toc153289503"/>
      <w:r>
        <w:lastRenderedPageBreak/>
        <w:t xml:space="preserve">Service </w:t>
      </w:r>
      <w:proofErr w:type="spellStart"/>
      <w:r>
        <w:t>SubmitReceipt</w:t>
      </w:r>
      <w:bookmarkEnd w:id="3"/>
      <w:proofErr w:type="spellEnd"/>
    </w:p>
    <w:p w14:paraId="554DE2A0" w14:textId="77777777" w:rsidR="00DB1998" w:rsidRDefault="00DB1998" w:rsidP="00DB1998">
      <w:r>
        <w:t>Der Service zur Belegeinreichung erlaubt dem Consumer einen bestimmten Beleg zur Erstattung einzureichen.</w:t>
      </w:r>
    </w:p>
    <w:p w14:paraId="0ABC022D" w14:textId="77777777" w:rsidR="00DB1998" w:rsidRDefault="00DB1998" w:rsidP="00DB1998"/>
    <w:p w14:paraId="7FA4D09C" w14:textId="77777777" w:rsidR="00DB1998" w:rsidRDefault="00DB1998" w:rsidP="00DB1998">
      <w:r>
        <w:t>Dazu sollte im Vorfeld geklärt sein, zu welchem Vertrag der Beleg eingereicht wird.</w:t>
      </w:r>
    </w:p>
    <w:p w14:paraId="740E0BF3" w14:textId="4F7FD29A" w:rsidR="00DB1998" w:rsidRDefault="00DB1998" w:rsidP="00DB1998">
      <w:r>
        <w:t xml:space="preserve">Neben einem Betrag können ein oder mehrere Dokumente mit übermittelt werden. Die Dokumente können </w:t>
      </w:r>
      <w:proofErr w:type="spellStart"/>
      <w:r>
        <w:t>Binaries</w:t>
      </w:r>
      <w:proofErr w:type="spellEnd"/>
      <w:r>
        <w:t xml:space="preserve"> sein. Es ist </w:t>
      </w:r>
      <w:r w:rsidR="00B608E2">
        <w:t xml:space="preserve">dem Serviceprovider </w:t>
      </w:r>
      <w:r>
        <w:t xml:space="preserve">aber auch möglich vom Dokumententyp </w:t>
      </w:r>
      <w:r w:rsidR="00B608E2">
        <w:t xml:space="preserve">eigene Typen für Dokumente abzuleiten, so dass auch andere Daten als Dokument </w:t>
      </w:r>
      <w:proofErr w:type="gramStart"/>
      <w:r w:rsidR="00B608E2">
        <w:t>übermittelt</w:t>
      </w:r>
      <w:proofErr w:type="gramEnd"/>
      <w:r w:rsidR="00B608E2">
        <w:t xml:space="preserve"> werden können.</w:t>
      </w:r>
    </w:p>
    <w:p w14:paraId="6AF5C616" w14:textId="77777777" w:rsidR="009327D4" w:rsidRDefault="009327D4" w:rsidP="009327D4">
      <w:pPr>
        <w:pStyle w:val="berschrift3"/>
        <w:ind w:start="36pt"/>
      </w:pPr>
      <w:bookmarkStart w:id="4" w:name="_Toc153288835"/>
      <w:bookmarkStart w:id="5" w:name="_Toc153289109"/>
      <w:bookmarkStart w:id="6" w:name="_Toc153289176"/>
      <w:bookmarkStart w:id="7" w:name="_Hlk153289569"/>
      <w:r>
        <w:t>Status</w:t>
      </w:r>
      <w:bookmarkEnd w:id="4"/>
      <w:bookmarkEnd w:id="5"/>
      <w:bookmarkEnd w:id="6"/>
    </w:p>
    <w:p w14:paraId="71BD2476" w14:textId="77777777" w:rsidR="009327D4" w:rsidRPr="001E14F9" w:rsidRDefault="009327D4" w:rsidP="009327D4">
      <w:pPr>
        <w:rPr>
          <w:lang w:val="de-AT"/>
        </w:rPr>
      </w:pPr>
      <w:r>
        <w:rPr>
          <w:lang w:val="de-AT"/>
        </w:rPr>
        <w:t>Vorgeschlagener Standard (2)</w:t>
      </w:r>
    </w:p>
    <w:bookmarkEnd w:id="7"/>
    <w:p w14:paraId="59ED583F" w14:textId="77777777" w:rsidR="00DB1998" w:rsidRDefault="00DB1998" w:rsidP="00DB1998">
      <w:pPr>
        <w:pStyle w:val="berschrift3"/>
      </w:pPr>
      <w:r>
        <w:t>Vorbedingung</w:t>
      </w:r>
    </w:p>
    <w:p w14:paraId="015F432E" w14:textId="77777777" w:rsidR="00DB1998" w:rsidRPr="00CD1835" w:rsidRDefault="00DB1998" w:rsidP="00DB1998">
      <w:pPr>
        <w:rPr>
          <w:lang w:val="de-AT"/>
        </w:rPr>
      </w:pPr>
      <w:r>
        <w:rPr>
          <w:lang w:val="de-AT"/>
        </w:rPr>
        <w:t>Der Benutzer existiert und kann über die Daten im SOAP-Header authentifiziert werden.</w:t>
      </w:r>
    </w:p>
    <w:p w14:paraId="3EA0EA77" w14:textId="77777777" w:rsidR="00DB1998" w:rsidRDefault="00DB1998" w:rsidP="00DB1998">
      <w:pPr>
        <w:pStyle w:val="berschrift3"/>
      </w:pPr>
      <w:r>
        <w:t>Ablauf</w:t>
      </w:r>
    </w:p>
    <w:p w14:paraId="3124165D" w14:textId="7910E74E" w:rsidR="00B608E2" w:rsidRDefault="00DB1998" w:rsidP="00DB1998">
      <w:pPr>
        <w:rPr>
          <w:lang w:val="de-AT"/>
        </w:rPr>
      </w:pPr>
      <w:r>
        <w:rPr>
          <w:lang w:val="de-AT"/>
        </w:rPr>
        <w:t xml:space="preserve">Der Benutzer </w:t>
      </w:r>
      <w:r w:rsidR="00B608E2">
        <w:rPr>
          <w:lang w:val="de-AT"/>
        </w:rPr>
        <w:t>reicht zu einem bestimmten Vertrag einen Beleg ein, mit dem Ziel, dass der Serviceprovider (das VU) die Ausgaben erstattet, die Belegt werden.</w:t>
      </w:r>
    </w:p>
    <w:p w14:paraId="1886994B" w14:textId="7EB392C1" w:rsidR="00B608E2" w:rsidRDefault="00B608E2" w:rsidP="00DB1998">
      <w:pPr>
        <w:rPr>
          <w:lang w:val="de-AT"/>
        </w:rPr>
      </w:pPr>
    </w:p>
    <w:p w14:paraId="4A120560" w14:textId="755D26A4" w:rsidR="00B608E2" w:rsidRDefault="00B608E2" w:rsidP="00DB1998">
      <w:pPr>
        <w:rPr>
          <w:lang w:val="de-AT"/>
        </w:rPr>
      </w:pPr>
      <w:r>
        <w:rPr>
          <w:lang w:val="de-AT"/>
        </w:rPr>
        <w:t xml:space="preserve">Der Serviceprovider trifft keine fachliche Aussage, was mit dem Beleg passiert. Er bestätigt </w:t>
      </w:r>
      <w:r w:rsidR="0015093B">
        <w:rPr>
          <w:lang w:val="de-AT"/>
        </w:rPr>
        <w:t xml:space="preserve">im Response </w:t>
      </w:r>
      <w:r>
        <w:rPr>
          <w:lang w:val="de-AT"/>
        </w:rPr>
        <w:t>lediglich, ob er den Beleg empfangen und verarbeiten konnte.</w:t>
      </w:r>
    </w:p>
    <w:p w14:paraId="1442C5EB" w14:textId="1A3EC076" w:rsidR="00DB1998" w:rsidRDefault="00DB1998" w:rsidP="00DB1998">
      <w:pPr>
        <w:rPr>
          <w:rFonts w:ascii="Arial Rounded MT Bold" w:eastAsiaTheme="majorEastAsia" w:hAnsi="Arial Rounded MT Bold" w:cstheme="majorBidi"/>
          <w:szCs w:val="26"/>
          <w:lang w:val="de-AT"/>
        </w:rPr>
      </w:pPr>
    </w:p>
    <w:p w14:paraId="60AF76FA" w14:textId="77777777" w:rsidR="00DB1998" w:rsidRDefault="00DB1998" w:rsidP="00DB1998">
      <w:pPr>
        <w:pStyle w:val="berschrift3"/>
      </w:pPr>
      <w:r>
        <w:t>Prüflogik</w:t>
      </w:r>
    </w:p>
    <w:p w14:paraId="46742DE9" w14:textId="77777777" w:rsidR="00DB1998" w:rsidRDefault="00DB1998" w:rsidP="00DB1998">
      <w:pPr>
        <w:rPr>
          <w:lang w:val="de-AT"/>
        </w:rPr>
      </w:pPr>
      <w:r>
        <w:rPr>
          <w:lang w:val="de-AT"/>
        </w:rPr>
        <w:t>Es wird geprüft, ob</w:t>
      </w:r>
    </w:p>
    <w:p w14:paraId="72121C5B" w14:textId="77777777" w:rsidR="00DB1998" w:rsidRDefault="00DB1998" w:rsidP="00DB1998">
      <w:pPr>
        <w:pStyle w:val="Listenabsatz"/>
        <w:numPr>
          <w:ilvl w:val="0"/>
          <w:numId w:val="14"/>
        </w:numPr>
      </w:pPr>
      <w:r>
        <w:t>eine Authentifizierung des Benutzers über die Daten im SOAP-Header möglich ist</w:t>
      </w:r>
    </w:p>
    <w:p w14:paraId="3BD6D1A9" w14:textId="305ECFAB" w:rsidR="00DB1998" w:rsidRDefault="00DB1998" w:rsidP="00DB1998">
      <w:pPr>
        <w:pStyle w:val="Listenabsatz"/>
        <w:numPr>
          <w:ilvl w:val="0"/>
          <w:numId w:val="14"/>
        </w:numPr>
      </w:pPr>
      <w:r>
        <w:t xml:space="preserve">der Benutzer </w:t>
      </w:r>
      <w:r w:rsidR="00B608E2">
        <w:t>berechtigt ist, auf diesen Vertrag einen Beleg der übermittelten Höhe einzureichen</w:t>
      </w:r>
      <w:r>
        <w:t>.</w:t>
      </w:r>
    </w:p>
    <w:p w14:paraId="3B360AF3" w14:textId="0B875032" w:rsidR="00DB1998" w:rsidRDefault="00DB1998" w:rsidP="00DB1998">
      <w:pPr>
        <w:pStyle w:val="berschrift2"/>
      </w:pPr>
      <w:r>
        <w:t>Technische Dokumentation</w:t>
      </w:r>
    </w:p>
    <w:p w14:paraId="12B331E7" w14:textId="77777777" w:rsidR="00F70CA5" w:rsidRPr="00F70CA5" w:rsidRDefault="00F70CA5" w:rsidP="00F70CA5">
      <w:r>
        <w:t>Die Typen des Service sind in omds3_ON7_Schaden.xsd definiert.</w:t>
      </w:r>
    </w:p>
    <w:p w14:paraId="234EDBDA" w14:textId="77777777" w:rsidR="00DB1998" w:rsidRDefault="00DB1998" w:rsidP="00DB1998">
      <w:pPr>
        <w:pStyle w:val="berschrift3"/>
      </w:pPr>
      <w:r>
        <w:lastRenderedPageBreak/>
        <w:t>ServiceID</w:t>
      </w:r>
    </w:p>
    <w:p w14:paraId="2355104A" w14:textId="7019E407" w:rsidR="00DB1998" w:rsidRPr="00503E7C" w:rsidRDefault="00DB1998" w:rsidP="00DB1998">
      <w:pPr>
        <w:rPr>
          <w:lang w:val="en-US"/>
        </w:rPr>
      </w:pPr>
      <w:r w:rsidRPr="00503E7C">
        <w:rPr>
          <w:lang w:val="en-US"/>
        </w:rPr>
        <w:t xml:space="preserve">Die ServiceID </w:t>
      </w:r>
      <w:proofErr w:type="spellStart"/>
      <w:r w:rsidRPr="00503E7C">
        <w:rPr>
          <w:lang w:val="en-US"/>
        </w:rPr>
        <w:t>diese</w:t>
      </w:r>
      <w:r>
        <w:rPr>
          <w:lang w:val="en-US"/>
        </w:rPr>
        <w:t>r</w:t>
      </w:r>
      <w:proofErr w:type="spellEnd"/>
      <w:r>
        <w:rPr>
          <w:lang w:val="en-US"/>
        </w:rPr>
        <w:t xml:space="preserve"> </w:t>
      </w:r>
      <w:proofErr w:type="spellStart"/>
      <w:r>
        <w:rPr>
          <w:lang w:val="en-US"/>
        </w:rPr>
        <w:t>Methode</w:t>
      </w:r>
      <w:proofErr w:type="spellEnd"/>
      <w:r w:rsidRPr="00503E7C">
        <w:rPr>
          <w:lang w:val="en-US"/>
        </w:rPr>
        <w:t xml:space="preserve"> </w:t>
      </w:r>
      <w:proofErr w:type="spellStart"/>
      <w:r w:rsidRPr="00503E7C">
        <w:rPr>
          <w:lang w:val="en-US"/>
        </w:rPr>
        <w:t>ist</w:t>
      </w:r>
      <w:proofErr w:type="spellEnd"/>
      <w:r w:rsidRPr="00503E7C">
        <w:rPr>
          <w:lang w:val="en-US"/>
        </w:rPr>
        <w:t xml:space="preserve"> „</w:t>
      </w:r>
      <w:proofErr w:type="spellStart"/>
      <w:proofErr w:type="gramStart"/>
      <w:r w:rsidR="00B608E2">
        <w:rPr>
          <w:lang w:val="en-US"/>
        </w:rPr>
        <w:t>SubmitReceipt</w:t>
      </w:r>
      <w:proofErr w:type="spellEnd"/>
      <w:r w:rsidRPr="00503E7C">
        <w:rPr>
          <w:lang w:val="en-US"/>
        </w:rPr>
        <w:t>“</w:t>
      </w:r>
      <w:proofErr w:type="gramEnd"/>
    </w:p>
    <w:p w14:paraId="115EB569" w14:textId="77777777" w:rsidR="00DB1998" w:rsidRDefault="00DB1998" w:rsidP="00DB1998">
      <w:pPr>
        <w:pStyle w:val="berschrift3"/>
      </w:pPr>
      <w:r>
        <w:t>Request</w:t>
      </w:r>
    </w:p>
    <w:p w14:paraId="79623E67" w14:textId="627F1190" w:rsidR="00DB1998" w:rsidRDefault="00DB1998" w:rsidP="00DB1998">
      <w:pPr>
        <w:rPr>
          <w:lang w:val="de-AT"/>
        </w:rPr>
      </w:pPr>
      <w:r>
        <w:rPr>
          <w:lang w:val="de-AT"/>
        </w:rPr>
        <w:t xml:space="preserve">Mit dem Request werden </w:t>
      </w:r>
      <w:r w:rsidR="00B608E2">
        <w:rPr>
          <w:lang w:val="de-AT"/>
        </w:rPr>
        <w:t xml:space="preserve">Betrag und der Beleg (oder auch mehrere Belege) </w:t>
      </w:r>
      <w:r>
        <w:rPr>
          <w:lang w:val="de-AT"/>
        </w:rPr>
        <w:t>übermittelt.</w:t>
      </w:r>
    </w:p>
    <w:p w14:paraId="4900FDA3" w14:textId="77777777" w:rsidR="00DB1998" w:rsidRDefault="00DB1998" w:rsidP="00DB1998">
      <w:pPr>
        <w:rPr>
          <w:lang w:val="de-AT"/>
        </w:rPr>
      </w:pPr>
    </w:p>
    <w:p w14:paraId="60C3C2A8" w14:textId="594BFF0E" w:rsidR="00DB1998" w:rsidRDefault="00DB1998" w:rsidP="00DB1998">
      <w:pPr>
        <w:rPr>
          <w:lang w:val="de-AT"/>
        </w:rPr>
      </w:pPr>
      <w:r w:rsidRPr="000E2A2B">
        <w:rPr>
          <w:noProof/>
        </w:rPr>
        <w:t xml:space="preserve"> </w:t>
      </w:r>
      <w:r w:rsidRPr="00462BBC">
        <w:rPr>
          <w:noProof/>
        </w:rPr>
        <w:t xml:space="preserve"> </w:t>
      </w:r>
      <w:r w:rsidR="00B608E2" w:rsidRPr="00B608E2">
        <w:rPr>
          <w:noProof/>
        </w:rPr>
        <w:drawing>
          <wp:inline distT="0" distB="0" distL="0" distR="0" wp14:anchorId="53849147" wp14:editId="04FC769B">
            <wp:extent cx="3189233" cy="5692599"/>
            <wp:effectExtent l="0" t="0" r="0" b="3810"/>
            <wp:docPr id="8" name="Grafik 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8"/>
                    <a:stretch>
                      <a:fillRect/>
                    </a:stretch>
                  </pic:blipFill>
                  <pic:spPr>
                    <a:xfrm>
                      <a:off x="0" y="0"/>
                      <a:ext cx="3197133" cy="5706699"/>
                    </a:xfrm>
                    <a:prstGeom prst="rect">
                      <a:avLst/>
                    </a:prstGeom>
                  </pic:spPr>
                </pic:pic>
              </a:graphicData>
            </a:graphic>
          </wp:inline>
        </w:drawing>
      </w:r>
    </w:p>
    <w:p w14:paraId="510F9F4A" w14:textId="77777777" w:rsidR="00DB1998" w:rsidRDefault="00DB1998" w:rsidP="00DB1998">
      <w:pPr>
        <w:pStyle w:val="berschrift4"/>
      </w:pPr>
      <w:r>
        <w:lastRenderedPageBreak/>
        <w:t>Felder im Einzelnen</w:t>
      </w:r>
    </w:p>
    <w:p w14:paraId="5F5EC82D" w14:textId="77777777" w:rsidR="00DB1998" w:rsidRDefault="00DB1998" w:rsidP="00DB1998">
      <w:pPr>
        <w:rPr>
          <w:lang w:val="de-AT"/>
        </w:rPr>
      </w:pPr>
      <w:r>
        <w:rPr>
          <w:lang w:val="de-AT"/>
        </w:rPr>
        <w:t>Der Request enthält abgesehen von den Authentifizierungsdaten im Header folgende Informationen:</w:t>
      </w:r>
    </w:p>
    <w:p w14:paraId="52324E92" w14:textId="77777777" w:rsidR="00DB1998" w:rsidRDefault="00DB1998" w:rsidP="00DB1998">
      <w:pPr>
        <w:pStyle w:val="Listenabsatz"/>
        <w:numPr>
          <w:ilvl w:val="0"/>
          <w:numId w:val="13"/>
        </w:numPr>
        <w:rPr>
          <w:lang w:val="de-AT"/>
        </w:rPr>
      </w:pPr>
      <w:proofErr w:type="spellStart"/>
      <w:r>
        <w:rPr>
          <w:lang w:val="de-AT"/>
        </w:rPr>
        <w:t>VU</w:t>
      </w:r>
      <w:r w:rsidRPr="00640C94">
        <w:rPr>
          <w:lang w:val="de-AT"/>
        </w:rPr>
        <w:t>Nr</w:t>
      </w:r>
      <w:proofErr w:type="spellEnd"/>
      <w:r>
        <w:rPr>
          <w:lang w:val="de-AT"/>
        </w:rPr>
        <w:t xml:space="preserve"> </w:t>
      </w:r>
      <w:r w:rsidRPr="00E92EE3">
        <w:rPr>
          <w:lang w:val="de-AT"/>
        </w:rPr>
        <w:t>–</w:t>
      </w:r>
      <w:r>
        <w:rPr>
          <w:lang w:val="de-AT"/>
        </w:rPr>
        <w:t xml:space="preserve"> diese </w:t>
      </w:r>
      <w:proofErr w:type="spellStart"/>
      <w:r>
        <w:rPr>
          <w:lang w:val="de-AT"/>
        </w:rPr>
        <w:t>VUNr</w:t>
      </w:r>
      <w:proofErr w:type="spellEnd"/>
      <w:r>
        <w:rPr>
          <w:lang w:val="de-AT"/>
        </w:rPr>
        <w:t xml:space="preserve"> entspricht der </w:t>
      </w:r>
      <w:proofErr w:type="spellStart"/>
      <w:r>
        <w:rPr>
          <w:lang w:val="de-AT"/>
        </w:rPr>
        <w:t>VUNr</w:t>
      </w:r>
      <w:proofErr w:type="spellEnd"/>
      <w:r>
        <w:rPr>
          <w:lang w:val="de-AT"/>
        </w:rPr>
        <w:t xml:space="preserve"> des OMDS-Datensatzes.</w:t>
      </w:r>
      <w:r w:rsidRPr="00E92EE3">
        <w:rPr>
          <w:lang w:val="de-AT"/>
        </w:rPr>
        <w:t xml:space="preserve"> </w:t>
      </w:r>
      <w:r>
        <w:rPr>
          <w:lang w:val="de-AT"/>
        </w:rPr>
        <w:t xml:space="preserve">Sie wird benötigt für Fälle, wo ein technischer Service mehrere Versicherungsunternehmen unterstützt. In Fällen, wo eine VU einen Service nur für die eigenen Belange anbietet, kann dieses Element entfallen. Wird eine </w:t>
      </w:r>
      <w:proofErr w:type="spellStart"/>
      <w:r>
        <w:rPr>
          <w:lang w:val="de-AT"/>
        </w:rPr>
        <w:t>VUNr</w:t>
      </w:r>
      <w:proofErr w:type="spellEnd"/>
      <w:r>
        <w:rPr>
          <w:lang w:val="de-AT"/>
        </w:rPr>
        <w:t xml:space="preserve"> angeliefert, die der Service nicht unterstützt, so ist ein Fehler zu werfen.</w:t>
      </w:r>
    </w:p>
    <w:p w14:paraId="6EFD2A47" w14:textId="77777777" w:rsidR="00DB1998" w:rsidRDefault="00DB1998" w:rsidP="00DB1998">
      <w:pPr>
        <w:pStyle w:val="Listenabsatz"/>
        <w:numPr>
          <w:ilvl w:val="0"/>
          <w:numId w:val="13"/>
        </w:numPr>
        <w:rPr>
          <w:lang w:val="de-AT"/>
        </w:rPr>
      </w:pPr>
      <w:proofErr w:type="spellStart"/>
      <w:r>
        <w:rPr>
          <w:lang w:val="de-AT"/>
        </w:rPr>
        <w:t>ClientId</w:t>
      </w:r>
      <w:proofErr w:type="spellEnd"/>
      <w:r>
        <w:rPr>
          <w:lang w:val="de-AT"/>
        </w:rPr>
        <w:t xml:space="preserve"> – optional eine technische </w:t>
      </w:r>
      <w:proofErr w:type="spellStart"/>
      <w:r>
        <w:rPr>
          <w:lang w:val="de-AT"/>
        </w:rPr>
        <w:t>ClientId</w:t>
      </w:r>
      <w:proofErr w:type="spellEnd"/>
      <w:r>
        <w:rPr>
          <w:lang w:val="de-AT"/>
        </w:rPr>
        <w:t xml:space="preserve"> für technische Zwecke (Statistik, </w:t>
      </w:r>
      <w:proofErr w:type="spellStart"/>
      <w:r>
        <w:rPr>
          <w:lang w:val="de-AT"/>
        </w:rPr>
        <w:t>Logging</w:t>
      </w:r>
      <w:proofErr w:type="spellEnd"/>
      <w:r>
        <w:rPr>
          <w:lang w:val="de-AT"/>
        </w:rPr>
        <w:t>). Keinesfalls dürfen hier fachliche Bedeutungen von abhängen, diese wären an die Authentifizierung zu binden.</w:t>
      </w:r>
    </w:p>
    <w:p w14:paraId="014BCD93" w14:textId="77777777" w:rsidR="00DB1998" w:rsidRDefault="00DB1998" w:rsidP="00DB1998">
      <w:pPr>
        <w:pStyle w:val="Listenabsatz"/>
        <w:numPr>
          <w:ilvl w:val="0"/>
          <w:numId w:val="13"/>
        </w:numPr>
        <w:rPr>
          <w:lang w:val="de-AT"/>
        </w:rPr>
      </w:pPr>
      <w:proofErr w:type="spellStart"/>
      <w:r>
        <w:rPr>
          <w:lang w:val="de-AT"/>
        </w:rPr>
        <w:t>TechnischeParameter</w:t>
      </w:r>
      <w:proofErr w:type="spellEnd"/>
      <w:r>
        <w:rPr>
          <w:lang w:val="de-AT"/>
        </w:rPr>
        <w:t xml:space="preserve"> – optional eine Abfolge von Key-Value Paaren zur Übermittlung technischer Parameter</w:t>
      </w:r>
    </w:p>
    <w:p w14:paraId="541A238B" w14:textId="77777777" w:rsidR="00DB1998" w:rsidRDefault="00DB1998" w:rsidP="00DB1998">
      <w:pPr>
        <w:pStyle w:val="Listenabsatz"/>
        <w:numPr>
          <w:ilvl w:val="0"/>
          <w:numId w:val="13"/>
        </w:numPr>
        <w:rPr>
          <w:lang w:val="de-AT"/>
        </w:rPr>
      </w:pPr>
      <w:r>
        <w:rPr>
          <w:lang w:val="de-AT"/>
        </w:rPr>
        <w:t xml:space="preserve">Technische Objekte - eine </w:t>
      </w:r>
      <w:proofErr w:type="spellStart"/>
      <w:r>
        <w:rPr>
          <w:lang w:val="de-AT"/>
        </w:rPr>
        <w:t>Erweitungsmöglichkeit</w:t>
      </w:r>
      <w:proofErr w:type="spellEnd"/>
      <w:r>
        <w:rPr>
          <w:lang w:val="de-AT"/>
        </w:rPr>
        <w:t xml:space="preserve">, damit der Serviceprovider technische Objekte definieren kann, die übermittelt werden sollen. Diese Objekte dürfen keine fachliche Funktion übernehmen. </w:t>
      </w:r>
    </w:p>
    <w:p w14:paraId="22F49AB8" w14:textId="77777777" w:rsidR="0015093B" w:rsidRDefault="00DB1998" w:rsidP="00DB1998">
      <w:pPr>
        <w:pStyle w:val="Listenabsatz"/>
        <w:numPr>
          <w:ilvl w:val="0"/>
          <w:numId w:val="13"/>
        </w:numPr>
        <w:rPr>
          <w:lang w:val="de-AT"/>
        </w:rPr>
      </w:pPr>
      <w:proofErr w:type="spellStart"/>
      <w:r>
        <w:rPr>
          <w:lang w:val="de-AT"/>
        </w:rPr>
        <w:t>Polizzennr</w:t>
      </w:r>
      <w:proofErr w:type="spellEnd"/>
      <w:r>
        <w:rPr>
          <w:lang w:val="de-AT"/>
        </w:rPr>
        <w:t xml:space="preserve"> – die Angabe einer Polizzennummer, für die </w:t>
      </w:r>
      <w:r w:rsidR="0015093B">
        <w:rPr>
          <w:lang w:val="de-AT"/>
        </w:rPr>
        <w:t>der Beleg eingereicht werden soll.</w:t>
      </w:r>
    </w:p>
    <w:p w14:paraId="1C561339" w14:textId="6556DCB2" w:rsidR="00DB1998" w:rsidRDefault="00DB1998" w:rsidP="00DB1998">
      <w:pPr>
        <w:pStyle w:val="Listenabsatz"/>
        <w:numPr>
          <w:ilvl w:val="0"/>
          <w:numId w:val="13"/>
        </w:numPr>
        <w:rPr>
          <w:lang w:val="de-AT"/>
        </w:rPr>
      </w:pPr>
      <w:proofErr w:type="spellStart"/>
      <w:r>
        <w:rPr>
          <w:lang w:val="de-AT"/>
        </w:rPr>
        <w:t>VertragsID</w:t>
      </w:r>
      <w:proofErr w:type="spellEnd"/>
      <w:r>
        <w:rPr>
          <w:lang w:val="de-AT"/>
        </w:rPr>
        <w:t xml:space="preserve"> – die Angabe einer OMDS </w:t>
      </w:r>
      <w:proofErr w:type="spellStart"/>
      <w:r>
        <w:rPr>
          <w:lang w:val="de-AT"/>
        </w:rPr>
        <w:t>VertragsID</w:t>
      </w:r>
      <w:proofErr w:type="spellEnd"/>
      <w:r>
        <w:rPr>
          <w:lang w:val="de-AT"/>
        </w:rPr>
        <w:t xml:space="preserve">, für die </w:t>
      </w:r>
      <w:r w:rsidR="0015093B">
        <w:rPr>
          <w:lang w:val="de-AT"/>
        </w:rPr>
        <w:t>der Beleg eingereicht werden soll</w:t>
      </w:r>
      <w:r>
        <w:rPr>
          <w:lang w:val="de-AT"/>
        </w:rPr>
        <w:t>.</w:t>
      </w:r>
    </w:p>
    <w:p w14:paraId="73A28E59" w14:textId="77777777" w:rsidR="0015093B" w:rsidRDefault="0015093B" w:rsidP="00F11F4E">
      <w:pPr>
        <w:pStyle w:val="Listenabsatz"/>
        <w:numPr>
          <w:ilvl w:val="0"/>
          <w:numId w:val="13"/>
        </w:numPr>
        <w:rPr>
          <w:lang w:val="de-AT"/>
        </w:rPr>
      </w:pPr>
      <w:r w:rsidRPr="0015093B">
        <w:rPr>
          <w:lang w:val="de-AT"/>
        </w:rPr>
        <w:t>Betrag</w:t>
      </w:r>
      <w:r w:rsidR="00DB1998" w:rsidRPr="0015093B">
        <w:rPr>
          <w:lang w:val="de-AT"/>
        </w:rPr>
        <w:t xml:space="preserve"> – </w:t>
      </w:r>
      <w:r w:rsidRPr="0015093B">
        <w:rPr>
          <w:lang w:val="de-AT"/>
        </w:rPr>
        <w:t xml:space="preserve">der zu erstattende Betrag als </w:t>
      </w:r>
      <w:proofErr w:type="spellStart"/>
      <w:proofErr w:type="gramStart"/>
      <w:r w:rsidRPr="0015093B">
        <w:rPr>
          <w:lang w:val="de-AT"/>
        </w:rPr>
        <w:t>omds:decimal</w:t>
      </w:r>
      <w:proofErr w:type="spellEnd"/>
      <w:proofErr w:type="gramEnd"/>
      <w:r w:rsidRPr="0015093B">
        <w:rPr>
          <w:lang w:val="de-AT"/>
        </w:rPr>
        <w:t>.</w:t>
      </w:r>
      <w:r w:rsidR="00DB1998" w:rsidRPr="0015093B">
        <w:rPr>
          <w:lang w:val="de-AT"/>
        </w:rPr>
        <w:t xml:space="preserve"> </w:t>
      </w:r>
    </w:p>
    <w:p w14:paraId="12E8BEBF" w14:textId="153C1147" w:rsidR="00DB1998" w:rsidRDefault="0015093B" w:rsidP="00F11F4E">
      <w:pPr>
        <w:pStyle w:val="Listenabsatz"/>
        <w:numPr>
          <w:ilvl w:val="0"/>
          <w:numId w:val="13"/>
        </w:numPr>
        <w:rPr>
          <w:lang w:val="de-AT"/>
        </w:rPr>
      </w:pPr>
      <w:r>
        <w:rPr>
          <w:lang w:val="de-AT"/>
        </w:rPr>
        <w:t>Grund</w:t>
      </w:r>
      <w:r w:rsidR="00DB1998" w:rsidRPr="0015093B">
        <w:rPr>
          <w:lang w:val="de-AT"/>
        </w:rPr>
        <w:t xml:space="preserve"> – optional die </w:t>
      </w:r>
      <w:r>
        <w:rPr>
          <w:lang w:val="de-AT"/>
        </w:rPr>
        <w:t xml:space="preserve">Angabe eines Grundes oder eine Zusatzinformation als </w:t>
      </w:r>
      <w:proofErr w:type="spellStart"/>
      <w:proofErr w:type="gramStart"/>
      <w:r>
        <w:rPr>
          <w:lang w:val="de-AT"/>
        </w:rPr>
        <w:t>xsd:string</w:t>
      </w:r>
      <w:proofErr w:type="spellEnd"/>
      <w:r w:rsidR="00DB1998" w:rsidRPr="0015093B">
        <w:rPr>
          <w:lang w:val="de-AT"/>
        </w:rPr>
        <w:t>.</w:t>
      </w:r>
      <w:proofErr w:type="gramEnd"/>
    </w:p>
    <w:p w14:paraId="3C6F81A6" w14:textId="67DB7046" w:rsidR="0015093B" w:rsidRPr="0015093B" w:rsidRDefault="0015093B" w:rsidP="00F11F4E">
      <w:pPr>
        <w:pStyle w:val="Listenabsatz"/>
        <w:numPr>
          <w:ilvl w:val="0"/>
          <w:numId w:val="13"/>
        </w:numPr>
        <w:rPr>
          <w:lang w:val="de-AT"/>
        </w:rPr>
      </w:pPr>
      <w:r>
        <w:rPr>
          <w:lang w:val="de-AT"/>
        </w:rPr>
        <w:t xml:space="preserve">Zahlweg – die Angabe wie der Betrag erstattet werden kann. Dieses Element verweist auf den </w:t>
      </w:r>
      <w:proofErr w:type="spellStart"/>
      <w:r>
        <w:rPr>
          <w:lang w:val="de-AT"/>
        </w:rPr>
        <w:t>abstakten</w:t>
      </w:r>
      <w:proofErr w:type="spellEnd"/>
      <w:r>
        <w:rPr>
          <w:lang w:val="de-AT"/>
        </w:rPr>
        <w:t xml:space="preserve"> Typ </w:t>
      </w:r>
      <w:proofErr w:type="spellStart"/>
      <w:proofErr w:type="gramStart"/>
      <w:r>
        <w:rPr>
          <w:lang w:val="de-AT"/>
        </w:rPr>
        <w:t>cst:Zahlweg</w:t>
      </w:r>
      <w:proofErr w:type="gramEnd"/>
      <w:r>
        <w:rPr>
          <w:lang w:val="de-AT"/>
        </w:rPr>
        <w:t>_Type</w:t>
      </w:r>
      <w:proofErr w:type="spellEnd"/>
      <w:r>
        <w:rPr>
          <w:lang w:val="de-AT"/>
        </w:rPr>
        <w:t>. Es gibt Standardimplementierungen dieses Typs. Der Serviceprovider kann hier aber auch eigene Typen von ableiten.</w:t>
      </w:r>
    </w:p>
    <w:p w14:paraId="05EA6D19" w14:textId="43C9D921" w:rsidR="00DB1998" w:rsidRDefault="00DB1998" w:rsidP="00DB1998">
      <w:pPr>
        <w:pStyle w:val="Listenabsatz"/>
        <w:numPr>
          <w:ilvl w:val="0"/>
          <w:numId w:val="13"/>
        </w:numPr>
        <w:rPr>
          <w:lang w:val="de-AT"/>
        </w:rPr>
      </w:pPr>
      <w:proofErr w:type="spellStart"/>
      <w:r>
        <w:rPr>
          <w:lang w:val="de-AT"/>
        </w:rPr>
        <w:t>Zusaetzliche</w:t>
      </w:r>
      <w:r w:rsidR="0015093B">
        <w:rPr>
          <w:lang w:val="de-AT"/>
        </w:rPr>
        <w:t>Belegeinreichungs</w:t>
      </w:r>
      <w:r>
        <w:rPr>
          <w:lang w:val="de-AT"/>
        </w:rPr>
        <w:t>daten</w:t>
      </w:r>
      <w:proofErr w:type="spellEnd"/>
      <w:r>
        <w:rPr>
          <w:lang w:val="de-AT"/>
        </w:rPr>
        <w:t xml:space="preserve"> – optional die Möglichkeit zusätzliche Daten zu übermitteln. Die zulässigen Datentypen können vom Serviceprovider festgelegt werden, in dem er neue Typen vom Typ </w:t>
      </w:r>
      <w:proofErr w:type="spellStart"/>
      <w:r>
        <w:rPr>
          <w:lang w:val="de-AT"/>
        </w:rPr>
        <w:t>Zusaetzliche</w:t>
      </w:r>
      <w:r w:rsidR="0015093B">
        <w:rPr>
          <w:lang w:val="de-AT"/>
        </w:rPr>
        <w:t>Belegeinreichungsdaten</w:t>
      </w:r>
      <w:r>
        <w:rPr>
          <w:lang w:val="de-AT"/>
        </w:rPr>
        <w:t>_Type</w:t>
      </w:r>
      <w:proofErr w:type="spellEnd"/>
      <w:r>
        <w:rPr>
          <w:lang w:val="de-AT"/>
        </w:rPr>
        <w:t xml:space="preserve"> ableitet.</w:t>
      </w:r>
    </w:p>
    <w:p w14:paraId="0D68050B" w14:textId="77777777" w:rsidR="00DB1998" w:rsidRDefault="00DB1998" w:rsidP="00DB1998">
      <w:pPr>
        <w:pStyle w:val="berschrift3"/>
      </w:pPr>
      <w:r>
        <w:t>Response</w:t>
      </w:r>
    </w:p>
    <w:p w14:paraId="6A9629DF" w14:textId="5F664704" w:rsidR="00DB1998" w:rsidRDefault="00DB1998" w:rsidP="00DB1998">
      <w:pPr>
        <w:rPr>
          <w:lang w:val="de-AT"/>
        </w:rPr>
      </w:pPr>
      <w:r>
        <w:rPr>
          <w:lang w:val="de-AT"/>
        </w:rPr>
        <w:t xml:space="preserve">Der Response gibt </w:t>
      </w:r>
      <w:r w:rsidR="0015093B">
        <w:rPr>
          <w:lang w:val="de-AT"/>
        </w:rPr>
        <w:t>nur zurück, ob der Request verarbeitet werden konnte oder nicht.</w:t>
      </w:r>
    </w:p>
    <w:p w14:paraId="1DD136AA" w14:textId="77777777" w:rsidR="00DB1998" w:rsidRDefault="00DB1998" w:rsidP="00DB1998">
      <w:pPr>
        <w:rPr>
          <w:lang w:val="de-AT"/>
        </w:rPr>
      </w:pPr>
    </w:p>
    <w:p w14:paraId="7E2AEBC0" w14:textId="7782A9CD" w:rsidR="00DB1998" w:rsidRPr="006D36FE" w:rsidRDefault="00BB0891" w:rsidP="00DB1998">
      <w:pPr>
        <w:rPr>
          <w:lang w:val="de-AT"/>
        </w:rPr>
      </w:pPr>
      <w:r w:rsidRPr="00BB0891">
        <w:rPr>
          <w:noProof/>
          <w:lang w:val="de-AT"/>
        </w:rPr>
        <w:lastRenderedPageBreak/>
        <w:drawing>
          <wp:inline distT="0" distB="0" distL="0" distR="0" wp14:anchorId="6AB91C07" wp14:editId="5A7515FA">
            <wp:extent cx="5296039" cy="5753250"/>
            <wp:effectExtent l="0" t="0" r="0" b="0"/>
            <wp:docPr id="9" name="Grafik 9"/>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9"/>
                    <a:stretch>
                      <a:fillRect/>
                    </a:stretch>
                  </pic:blipFill>
                  <pic:spPr>
                    <a:xfrm>
                      <a:off x="0" y="0"/>
                      <a:ext cx="5296039" cy="5753250"/>
                    </a:xfrm>
                    <a:prstGeom prst="rect">
                      <a:avLst/>
                    </a:prstGeom>
                  </pic:spPr>
                </pic:pic>
              </a:graphicData>
            </a:graphic>
          </wp:inline>
        </w:drawing>
      </w:r>
      <w:r w:rsidR="00DB1998">
        <w:rPr>
          <w:lang w:val="de-AT"/>
        </w:rPr>
        <w:t xml:space="preserve"> </w:t>
      </w:r>
    </w:p>
    <w:p w14:paraId="4FA31657" w14:textId="77777777" w:rsidR="00DB1998" w:rsidRDefault="00DB1998" w:rsidP="00DB1998">
      <w:pPr>
        <w:pStyle w:val="berschrift4"/>
      </w:pPr>
      <w:r>
        <w:t>Felder im Einzelnen</w:t>
      </w:r>
    </w:p>
    <w:p w14:paraId="3E9CEF88" w14:textId="77777777" w:rsidR="00DB1998" w:rsidRDefault="00DB1998" w:rsidP="00DB1998">
      <w:pPr>
        <w:rPr>
          <w:lang w:val="de-AT"/>
        </w:rPr>
      </w:pPr>
      <w:r>
        <w:rPr>
          <w:lang w:val="de-AT"/>
        </w:rPr>
        <w:t>Der Response enthält folgende Informationen:</w:t>
      </w:r>
    </w:p>
    <w:p w14:paraId="259E0BC6" w14:textId="575B11F7" w:rsidR="00DB1998" w:rsidRDefault="00DB1998" w:rsidP="00DB1998">
      <w:pPr>
        <w:pStyle w:val="Listenabsatz"/>
        <w:numPr>
          <w:ilvl w:val="0"/>
          <w:numId w:val="13"/>
        </w:numPr>
        <w:rPr>
          <w:lang w:val="de-AT"/>
        </w:rPr>
      </w:pPr>
      <w:r>
        <w:rPr>
          <w:lang w:val="de-AT"/>
        </w:rPr>
        <w:t xml:space="preserve">Status </w:t>
      </w:r>
      <w:r w:rsidRPr="00E92EE3">
        <w:rPr>
          <w:lang w:val="de-AT"/>
        </w:rPr>
        <w:t>–</w:t>
      </w:r>
      <w:r>
        <w:rPr>
          <w:lang w:val="de-AT"/>
        </w:rPr>
        <w:t xml:space="preserve"> das </w:t>
      </w:r>
      <w:proofErr w:type="gramStart"/>
      <w:r>
        <w:rPr>
          <w:lang w:val="de-AT"/>
        </w:rPr>
        <w:t>Status-Objekt</w:t>
      </w:r>
      <w:proofErr w:type="gramEnd"/>
      <w:r>
        <w:rPr>
          <w:lang w:val="de-AT"/>
        </w:rPr>
        <w:t xml:space="preserve"> welches</w:t>
      </w:r>
      <w:r w:rsidR="00BB0891">
        <w:rPr>
          <w:lang w:val="de-AT"/>
        </w:rPr>
        <w:t xml:space="preserve"> in Ergebnis den Code enthält, ob der Request verarbeitet werden konnte und welches</w:t>
      </w:r>
      <w:r>
        <w:rPr>
          <w:lang w:val="de-AT"/>
        </w:rPr>
        <w:t xml:space="preserve"> auch </w:t>
      </w:r>
      <w:r w:rsidR="00BB0891">
        <w:rPr>
          <w:lang w:val="de-AT"/>
        </w:rPr>
        <w:t>e</w:t>
      </w:r>
      <w:r>
        <w:rPr>
          <w:lang w:val="de-AT"/>
        </w:rPr>
        <w:t>twaige Fehlermeldung enthält.</w:t>
      </w:r>
    </w:p>
    <w:p w14:paraId="3B367CD4" w14:textId="77777777" w:rsidR="00DB1998" w:rsidRDefault="00DB1998" w:rsidP="00DB1998">
      <w:pPr>
        <w:pStyle w:val="Listenabsatz"/>
        <w:numPr>
          <w:ilvl w:val="0"/>
          <w:numId w:val="13"/>
        </w:numPr>
        <w:rPr>
          <w:lang w:val="de-AT"/>
        </w:rPr>
      </w:pPr>
      <w:r>
        <w:rPr>
          <w:lang w:val="de-AT"/>
        </w:rPr>
        <w:t xml:space="preserve">Technische Objekte – die optionale Möglichkeit vom Provider definierte technische Objekte </w:t>
      </w:r>
      <w:proofErr w:type="gramStart"/>
      <w:r>
        <w:rPr>
          <w:lang w:val="de-AT"/>
        </w:rPr>
        <w:t>zurück zu geben</w:t>
      </w:r>
      <w:proofErr w:type="gramEnd"/>
      <w:r>
        <w:rPr>
          <w:lang w:val="de-AT"/>
        </w:rPr>
        <w:t xml:space="preserve">. </w:t>
      </w:r>
    </w:p>
    <w:p w14:paraId="345F98F3" w14:textId="77777777" w:rsidR="00DB1998" w:rsidRDefault="00DB1998" w:rsidP="00DB1998">
      <w:pPr>
        <w:pStyle w:val="Listenabsatz"/>
        <w:numPr>
          <w:ilvl w:val="0"/>
          <w:numId w:val="13"/>
        </w:numPr>
        <w:rPr>
          <w:lang w:val="de-AT"/>
        </w:rPr>
      </w:pPr>
      <w:r>
        <w:rPr>
          <w:lang w:val="de-AT"/>
        </w:rPr>
        <w:t xml:space="preserve">Gestartet – optional der </w:t>
      </w:r>
      <w:proofErr w:type="spellStart"/>
      <w:r>
        <w:rPr>
          <w:lang w:val="de-AT"/>
        </w:rPr>
        <w:t>Timestamp</w:t>
      </w:r>
      <w:proofErr w:type="spellEnd"/>
      <w:r>
        <w:rPr>
          <w:lang w:val="de-AT"/>
        </w:rPr>
        <w:t xml:space="preserve"> des Starts der Verarbeitung auf Seiten des Serviceproviders</w:t>
      </w:r>
    </w:p>
    <w:p w14:paraId="527B6423" w14:textId="77777777" w:rsidR="00DB1998" w:rsidRDefault="00DB1998" w:rsidP="00DB1998">
      <w:pPr>
        <w:pStyle w:val="Listenabsatz"/>
        <w:numPr>
          <w:ilvl w:val="0"/>
          <w:numId w:val="13"/>
        </w:numPr>
        <w:rPr>
          <w:lang w:val="de-AT"/>
        </w:rPr>
      </w:pPr>
      <w:r>
        <w:rPr>
          <w:lang w:val="de-AT"/>
        </w:rPr>
        <w:lastRenderedPageBreak/>
        <w:t xml:space="preserve">Beendet – optional der </w:t>
      </w:r>
      <w:proofErr w:type="spellStart"/>
      <w:r>
        <w:rPr>
          <w:lang w:val="de-AT"/>
        </w:rPr>
        <w:t>Timestamp</w:t>
      </w:r>
      <w:proofErr w:type="spellEnd"/>
      <w:r>
        <w:rPr>
          <w:lang w:val="de-AT"/>
        </w:rPr>
        <w:t xml:space="preserve"> des Endes der Verarbeitung auf Seiten des Serviceproviders</w:t>
      </w:r>
    </w:p>
    <w:p w14:paraId="447E42B0" w14:textId="77777777" w:rsidR="00DB1998" w:rsidRDefault="00DB1998" w:rsidP="00DB1998">
      <w:pPr>
        <w:rPr>
          <w:lang w:val="de-AT"/>
        </w:rPr>
      </w:pPr>
    </w:p>
    <w:p w14:paraId="3AD12D42" w14:textId="77777777" w:rsidR="00DB1998" w:rsidRDefault="00DB1998" w:rsidP="00DB1998"/>
    <w:p w14:paraId="01DB22A3" w14:textId="77777777" w:rsidR="00DB1998" w:rsidRDefault="00DB1998" w:rsidP="00DB1998"/>
    <w:p w14:paraId="4ECC74D8" w14:textId="77777777" w:rsidR="00DB1998" w:rsidRDefault="00DB1998" w:rsidP="00DB1998">
      <w:r>
        <w:t>Folgende inhaltliche Fehler werden im Response-Objekt zurückgegeben:</w:t>
      </w:r>
    </w:p>
    <w:p w14:paraId="14AB7411" w14:textId="77777777" w:rsidR="00DB1998" w:rsidRPr="00864AAA" w:rsidRDefault="00DB1998" w:rsidP="00DB1998">
      <w:pPr>
        <w:ind w:start="18pt"/>
        <w:rPr>
          <w:lang w:val="de-AT"/>
        </w:rPr>
      </w:pPr>
    </w:p>
    <w:tbl>
      <w:tblPr>
        <w:tblStyle w:val="Tabellenraster"/>
        <w:tblW w:w="0pt" w:type="dxa"/>
        <w:tblInd w:w="5.40pt" w:type="dxa"/>
        <w:tblLook w:firstRow="1" w:lastRow="0" w:firstColumn="1" w:lastColumn="0" w:noHBand="0" w:noVBand="1"/>
      </w:tblPr>
      <w:tblGrid>
        <w:gridCol w:w="1107"/>
        <w:gridCol w:w="1323"/>
        <w:gridCol w:w="2189"/>
        <w:gridCol w:w="4895"/>
      </w:tblGrid>
      <w:tr w:rsidR="00DB1998" w:rsidRPr="00D1780B" w14:paraId="3DFF8DC4" w14:textId="77777777" w:rsidTr="00343C6B">
        <w:trPr>
          <w:tblHeader/>
        </w:trPr>
        <w:tc>
          <w:tcPr>
            <w:tcW w:w="55.35pt" w:type="dxa"/>
            <w:shd w:val="clear" w:color="auto" w:fill="F2F2F2" w:themeFill="background1" w:themeFillShade="F2"/>
          </w:tcPr>
          <w:p w14:paraId="10906262" w14:textId="77777777" w:rsidR="00DB1998" w:rsidRPr="00D1780B" w:rsidRDefault="00DB1998" w:rsidP="00343C6B">
            <w:pPr>
              <w:rPr>
                <w:sz w:val="20"/>
                <w:lang w:val="de-AT"/>
              </w:rPr>
            </w:pPr>
            <w:r w:rsidRPr="00D1780B">
              <w:rPr>
                <w:sz w:val="20"/>
                <w:lang w:val="de-AT"/>
              </w:rPr>
              <w:t>Fehlertyp</w:t>
            </w:r>
          </w:p>
        </w:tc>
        <w:tc>
          <w:tcPr>
            <w:tcW w:w="66.15pt" w:type="dxa"/>
            <w:shd w:val="clear" w:color="auto" w:fill="F2F2F2" w:themeFill="background1" w:themeFillShade="F2"/>
          </w:tcPr>
          <w:p w14:paraId="0E1AF18B" w14:textId="77777777" w:rsidR="00DB1998" w:rsidRPr="00D1780B" w:rsidRDefault="00DB1998" w:rsidP="00343C6B">
            <w:pPr>
              <w:rPr>
                <w:sz w:val="20"/>
                <w:lang w:val="de-AT"/>
              </w:rPr>
            </w:pPr>
            <w:r w:rsidRPr="00D1780B">
              <w:rPr>
                <w:sz w:val="20"/>
                <w:lang w:val="de-AT"/>
              </w:rPr>
              <w:t>Fehlercode</w:t>
            </w:r>
          </w:p>
        </w:tc>
        <w:tc>
          <w:tcPr>
            <w:tcW w:w="109.45pt" w:type="dxa"/>
            <w:shd w:val="clear" w:color="auto" w:fill="F2F2F2" w:themeFill="background1" w:themeFillShade="F2"/>
          </w:tcPr>
          <w:p w14:paraId="3AB10DDB" w14:textId="77777777" w:rsidR="00DB1998" w:rsidRPr="00D1780B" w:rsidRDefault="00DB1998" w:rsidP="00343C6B">
            <w:pPr>
              <w:rPr>
                <w:sz w:val="20"/>
                <w:lang w:val="de-AT"/>
              </w:rPr>
            </w:pPr>
            <w:r w:rsidRPr="00D1780B">
              <w:rPr>
                <w:sz w:val="20"/>
                <w:lang w:val="de-AT"/>
              </w:rPr>
              <w:t>Meldung</w:t>
            </w:r>
          </w:p>
        </w:tc>
        <w:tc>
          <w:tcPr>
            <w:tcW w:w="244.75pt" w:type="dxa"/>
            <w:shd w:val="clear" w:color="auto" w:fill="F2F2F2" w:themeFill="background1" w:themeFillShade="F2"/>
          </w:tcPr>
          <w:p w14:paraId="356D526A" w14:textId="77777777" w:rsidR="00DB1998" w:rsidRPr="00D1780B" w:rsidRDefault="00DB1998" w:rsidP="00343C6B">
            <w:pPr>
              <w:rPr>
                <w:sz w:val="20"/>
                <w:lang w:val="de-AT"/>
              </w:rPr>
            </w:pPr>
            <w:r w:rsidRPr="00D1780B">
              <w:rPr>
                <w:sz w:val="20"/>
                <w:lang w:val="de-AT"/>
              </w:rPr>
              <w:t>Warum</w:t>
            </w:r>
          </w:p>
        </w:tc>
      </w:tr>
      <w:tr w:rsidR="00DB1998" w:rsidRPr="00D1780B" w14:paraId="529E9123" w14:textId="77777777" w:rsidTr="00343C6B">
        <w:trPr>
          <w:tblHeader/>
        </w:trPr>
        <w:tc>
          <w:tcPr>
            <w:tcW w:w="55.35pt" w:type="dxa"/>
          </w:tcPr>
          <w:p w14:paraId="0FEE6934" w14:textId="77777777" w:rsidR="00DB1998" w:rsidRPr="00D1780B" w:rsidRDefault="00DB1998" w:rsidP="00343C6B">
            <w:pPr>
              <w:rPr>
                <w:sz w:val="20"/>
                <w:lang w:val="de-AT"/>
              </w:rPr>
            </w:pPr>
            <w:r w:rsidRPr="00D1780B">
              <w:rPr>
                <w:sz w:val="20"/>
                <w:lang w:val="de-AT"/>
              </w:rPr>
              <w:t>Fehler</w:t>
            </w:r>
          </w:p>
        </w:tc>
        <w:tc>
          <w:tcPr>
            <w:tcW w:w="66.15pt" w:type="dxa"/>
          </w:tcPr>
          <w:p w14:paraId="4846B0EE" w14:textId="77777777" w:rsidR="00DB1998" w:rsidRPr="00D1780B" w:rsidRDefault="00DB1998" w:rsidP="00343C6B">
            <w:pPr>
              <w:rPr>
                <w:sz w:val="20"/>
                <w:lang w:val="de-AT"/>
              </w:rPr>
            </w:pPr>
            <w:r w:rsidRPr="00864AAA">
              <w:rPr>
                <w:sz w:val="20"/>
                <w:lang w:val="de-AT"/>
              </w:rPr>
              <w:t>40</w:t>
            </w:r>
            <w:r>
              <w:rPr>
                <w:sz w:val="20"/>
                <w:lang w:val="de-AT"/>
              </w:rPr>
              <w:t>04</w:t>
            </w:r>
            <w:r w:rsidRPr="00864AAA">
              <w:rPr>
                <w:sz w:val="20"/>
                <w:lang w:val="de-AT"/>
              </w:rPr>
              <w:t>0</w:t>
            </w:r>
          </w:p>
        </w:tc>
        <w:tc>
          <w:tcPr>
            <w:tcW w:w="109.45pt" w:type="dxa"/>
          </w:tcPr>
          <w:p w14:paraId="5AFE6769" w14:textId="77777777" w:rsidR="00DB1998" w:rsidRPr="00D1780B" w:rsidRDefault="00DB1998" w:rsidP="00343C6B">
            <w:pPr>
              <w:rPr>
                <w:sz w:val="20"/>
                <w:lang w:val="de-AT"/>
              </w:rPr>
            </w:pPr>
            <w:proofErr w:type="spellStart"/>
            <w:r w:rsidRPr="008508FA">
              <w:rPr>
                <w:sz w:val="20"/>
                <w:lang w:val="de-AT"/>
              </w:rPr>
              <w:t>VUNr</w:t>
            </w:r>
            <w:proofErr w:type="spellEnd"/>
            <w:r w:rsidRPr="008508FA">
              <w:rPr>
                <w:sz w:val="20"/>
                <w:lang w:val="de-AT"/>
              </w:rPr>
              <w:t xml:space="preserve"> nicht unterstützt</w:t>
            </w:r>
          </w:p>
        </w:tc>
        <w:tc>
          <w:tcPr>
            <w:tcW w:w="244.75pt" w:type="dxa"/>
          </w:tcPr>
          <w:p w14:paraId="6CD215E3" w14:textId="77777777" w:rsidR="00DB1998" w:rsidRPr="00D1780B" w:rsidRDefault="00DB1998" w:rsidP="00343C6B">
            <w:pPr>
              <w:rPr>
                <w:sz w:val="20"/>
                <w:lang w:val="de-AT"/>
              </w:rPr>
            </w:pPr>
            <w:r>
              <w:rPr>
                <w:sz w:val="20"/>
                <w:lang w:val="de-AT"/>
              </w:rPr>
              <w:t xml:space="preserve">Die angegebene </w:t>
            </w:r>
            <w:proofErr w:type="spellStart"/>
            <w:r>
              <w:rPr>
                <w:sz w:val="20"/>
                <w:lang w:val="de-AT"/>
              </w:rPr>
              <w:t>VUNr</w:t>
            </w:r>
            <w:proofErr w:type="spellEnd"/>
            <w:r>
              <w:rPr>
                <w:sz w:val="20"/>
                <w:lang w:val="de-AT"/>
              </w:rPr>
              <w:t xml:space="preserve"> wird von dieser Methode nicht unterstützt</w:t>
            </w:r>
          </w:p>
        </w:tc>
      </w:tr>
      <w:tr w:rsidR="00DB1998" w:rsidRPr="00D1780B" w14:paraId="6A4C2351" w14:textId="77777777" w:rsidTr="00343C6B">
        <w:trPr>
          <w:tblHeader/>
        </w:trPr>
        <w:tc>
          <w:tcPr>
            <w:tcW w:w="55.35pt" w:type="dxa"/>
          </w:tcPr>
          <w:p w14:paraId="2832C64E" w14:textId="77777777" w:rsidR="00DB1998" w:rsidRPr="00D1780B" w:rsidRDefault="00DB1998" w:rsidP="00343C6B">
            <w:pPr>
              <w:jc w:val="both"/>
              <w:rPr>
                <w:sz w:val="20"/>
                <w:lang w:val="de-AT"/>
              </w:rPr>
            </w:pPr>
            <w:r w:rsidRPr="00D1780B">
              <w:rPr>
                <w:sz w:val="20"/>
                <w:lang w:val="de-AT"/>
              </w:rPr>
              <w:t>Fehler</w:t>
            </w:r>
          </w:p>
        </w:tc>
        <w:tc>
          <w:tcPr>
            <w:tcW w:w="66.15pt" w:type="dxa"/>
          </w:tcPr>
          <w:p w14:paraId="3EEE68F7" w14:textId="77777777" w:rsidR="00DB1998" w:rsidRPr="00D1780B" w:rsidRDefault="00DB1998" w:rsidP="00343C6B">
            <w:pPr>
              <w:rPr>
                <w:sz w:val="20"/>
                <w:lang w:val="de-AT"/>
              </w:rPr>
            </w:pPr>
            <w:r w:rsidRPr="00864AAA">
              <w:rPr>
                <w:sz w:val="20"/>
                <w:lang w:val="de-AT"/>
              </w:rPr>
              <w:t>4</w:t>
            </w:r>
            <w:r>
              <w:rPr>
                <w:sz w:val="20"/>
                <w:lang w:val="de-AT"/>
              </w:rPr>
              <w:t>0070</w:t>
            </w:r>
          </w:p>
        </w:tc>
        <w:tc>
          <w:tcPr>
            <w:tcW w:w="109.45pt" w:type="dxa"/>
          </w:tcPr>
          <w:p w14:paraId="5B3DA245" w14:textId="77777777" w:rsidR="00DB1998" w:rsidRPr="00D1780B" w:rsidRDefault="00DB1998" w:rsidP="00343C6B">
            <w:pPr>
              <w:rPr>
                <w:sz w:val="20"/>
                <w:lang w:val="de-AT"/>
              </w:rPr>
            </w:pPr>
            <w:proofErr w:type="spellStart"/>
            <w:r w:rsidRPr="007B4E4A">
              <w:rPr>
                <w:color w:val="000000"/>
                <w:sz w:val="20"/>
              </w:rPr>
              <w:t>VUNr</w:t>
            </w:r>
            <w:proofErr w:type="spellEnd"/>
            <w:r w:rsidRPr="007B4E4A">
              <w:rPr>
                <w:color w:val="000000"/>
                <w:sz w:val="20"/>
              </w:rPr>
              <w:t xml:space="preserve"> muss angegeben werden</w:t>
            </w:r>
            <w:r w:rsidRPr="007B4E4A">
              <w:rPr>
                <w:sz w:val="16"/>
                <w:lang w:val="de-AT"/>
              </w:rPr>
              <w:t xml:space="preserve"> </w:t>
            </w:r>
          </w:p>
        </w:tc>
        <w:tc>
          <w:tcPr>
            <w:tcW w:w="244.75pt" w:type="dxa"/>
          </w:tcPr>
          <w:p w14:paraId="66872966" w14:textId="77777777" w:rsidR="00DB1998" w:rsidRPr="00D1780B" w:rsidRDefault="00DB1998" w:rsidP="00343C6B">
            <w:pPr>
              <w:rPr>
                <w:sz w:val="20"/>
                <w:lang w:val="de-AT"/>
              </w:rPr>
            </w:pPr>
            <w:r>
              <w:rPr>
                <w:sz w:val="20"/>
                <w:lang w:val="de-AT"/>
              </w:rPr>
              <w:t xml:space="preserve">Es wurde keine </w:t>
            </w:r>
            <w:proofErr w:type="spellStart"/>
            <w:r>
              <w:rPr>
                <w:sz w:val="20"/>
                <w:lang w:val="de-AT"/>
              </w:rPr>
              <w:t>VUNr</w:t>
            </w:r>
            <w:proofErr w:type="spellEnd"/>
            <w:r>
              <w:rPr>
                <w:sz w:val="20"/>
                <w:lang w:val="de-AT"/>
              </w:rPr>
              <w:t xml:space="preserve"> angegeben, die Methode benötigt aber eine </w:t>
            </w:r>
            <w:proofErr w:type="spellStart"/>
            <w:r>
              <w:rPr>
                <w:sz w:val="20"/>
                <w:lang w:val="de-AT"/>
              </w:rPr>
              <w:t>VUNr</w:t>
            </w:r>
            <w:proofErr w:type="spellEnd"/>
            <w:r>
              <w:rPr>
                <w:sz w:val="20"/>
                <w:lang w:val="de-AT"/>
              </w:rPr>
              <w:t>, da mehrere Versicherungsunternehmen über diese Methode abgewickelt werden.</w:t>
            </w:r>
          </w:p>
        </w:tc>
      </w:tr>
      <w:tr w:rsidR="00DB1998" w:rsidRPr="00FC0D5D" w14:paraId="206AD782" w14:textId="77777777" w:rsidTr="00343C6B">
        <w:trPr>
          <w:tblHeader/>
        </w:trPr>
        <w:tc>
          <w:tcPr>
            <w:tcW w:w="55.35pt" w:type="dxa"/>
          </w:tcPr>
          <w:p w14:paraId="05F3BE89" w14:textId="77777777" w:rsidR="00DB1998" w:rsidRPr="00D1780B" w:rsidRDefault="00DB1998" w:rsidP="00343C6B">
            <w:pPr>
              <w:jc w:val="both"/>
              <w:rPr>
                <w:sz w:val="20"/>
                <w:lang w:val="de-AT"/>
              </w:rPr>
            </w:pPr>
            <w:r w:rsidRPr="00D1780B">
              <w:rPr>
                <w:sz w:val="20"/>
                <w:lang w:val="de-AT"/>
              </w:rPr>
              <w:t>Fehler</w:t>
            </w:r>
          </w:p>
        </w:tc>
        <w:tc>
          <w:tcPr>
            <w:tcW w:w="66.15pt" w:type="dxa"/>
          </w:tcPr>
          <w:p w14:paraId="72E134A8" w14:textId="77777777" w:rsidR="00DB1998" w:rsidRPr="00FC0D5D" w:rsidRDefault="00DB1998" w:rsidP="00343C6B">
            <w:pPr>
              <w:jc w:val="both"/>
              <w:rPr>
                <w:sz w:val="20"/>
                <w:lang w:val="de-AT"/>
              </w:rPr>
            </w:pPr>
            <w:r w:rsidRPr="00FC0D5D">
              <w:rPr>
                <w:sz w:val="20"/>
                <w:lang w:val="de-AT"/>
              </w:rPr>
              <w:t>40100</w:t>
            </w:r>
          </w:p>
        </w:tc>
        <w:tc>
          <w:tcPr>
            <w:tcW w:w="109.45pt" w:type="dxa"/>
          </w:tcPr>
          <w:p w14:paraId="44ADF549" w14:textId="77777777" w:rsidR="00DB1998" w:rsidRPr="00D1780B" w:rsidRDefault="00DB1998" w:rsidP="00343C6B">
            <w:pPr>
              <w:rPr>
                <w:sz w:val="20"/>
                <w:lang w:val="de-AT"/>
              </w:rPr>
            </w:pPr>
            <w:proofErr w:type="spellStart"/>
            <w:r w:rsidRPr="00FC0D5D">
              <w:rPr>
                <w:sz w:val="20"/>
                <w:lang w:val="de-AT"/>
              </w:rPr>
              <w:t>Polizzennr</w:t>
            </w:r>
            <w:proofErr w:type="spellEnd"/>
            <w:r w:rsidRPr="00FC0D5D">
              <w:rPr>
                <w:sz w:val="20"/>
                <w:lang w:val="de-AT"/>
              </w:rPr>
              <w:t xml:space="preserve"> kann nicht zugeordnet werden</w:t>
            </w:r>
          </w:p>
        </w:tc>
        <w:tc>
          <w:tcPr>
            <w:tcW w:w="244.75pt" w:type="dxa"/>
          </w:tcPr>
          <w:p w14:paraId="60A7CCDB" w14:textId="77777777" w:rsidR="00DB1998" w:rsidRPr="00D1780B" w:rsidRDefault="00DB1998" w:rsidP="00343C6B">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ist unbekannt</w:t>
            </w:r>
          </w:p>
        </w:tc>
      </w:tr>
      <w:tr w:rsidR="00DB1998" w:rsidRPr="00FC0D5D" w14:paraId="05DE8732" w14:textId="77777777" w:rsidTr="00343C6B">
        <w:trPr>
          <w:tblHeader/>
        </w:trPr>
        <w:tc>
          <w:tcPr>
            <w:tcW w:w="55.35pt" w:type="dxa"/>
          </w:tcPr>
          <w:p w14:paraId="3DDA69EC" w14:textId="77777777" w:rsidR="00DB1998" w:rsidRPr="00D1780B" w:rsidRDefault="00DB1998" w:rsidP="00343C6B">
            <w:pPr>
              <w:jc w:val="both"/>
              <w:rPr>
                <w:sz w:val="20"/>
                <w:lang w:val="de-AT"/>
              </w:rPr>
            </w:pPr>
            <w:r w:rsidRPr="00D1780B">
              <w:rPr>
                <w:sz w:val="20"/>
                <w:lang w:val="de-AT"/>
              </w:rPr>
              <w:t>Fehler</w:t>
            </w:r>
          </w:p>
        </w:tc>
        <w:tc>
          <w:tcPr>
            <w:tcW w:w="66.15pt" w:type="dxa"/>
          </w:tcPr>
          <w:p w14:paraId="7F1E5873" w14:textId="77777777" w:rsidR="00DB1998" w:rsidRPr="00FC0D5D" w:rsidRDefault="00DB1998" w:rsidP="00343C6B">
            <w:pPr>
              <w:jc w:val="both"/>
              <w:rPr>
                <w:sz w:val="20"/>
                <w:lang w:val="de-AT"/>
              </w:rPr>
            </w:pPr>
            <w:r w:rsidRPr="00FC0D5D">
              <w:rPr>
                <w:sz w:val="20"/>
                <w:lang w:val="de-AT"/>
              </w:rPr>
              <w:t>40</w:t>
            </w:r>
            <w:r>
              <w:rPr>
                <w:sz w:val="20"/>
                <w:lang w:val="de-AT"/>
              </w:rPr>
              <w:t>220</w:t>
            </w:r>
          </w:p>
        </w:tc>
        <w:tc>
          <w:tcPr>
            <w:tcW w:w="109.45pt" w:type="dxa"/>
          </w:tcPr>
          <w:p w14:paraId="4A342C30" w14:textId="77777777" w:rsidR="00DB1998" w:rsidRPr="00D1780B" w:rsidRDefault="00DB1998" w:rsidP="00343C6B">
            <w:pPr>
              <w:rPr>
                <w:sz w:val="20"/>
                <w:lang w:val="de-AT"/>
              </w:rPr>
            </w:pPr>
            <w:proofErr w:type="spellStart"/>
            <w:r w:rsidRPr="00FC0D5D">
              <w:rPr>
                <w:sz w:val="20"/>
                <w:lang w:val="de-AT"/>
              </w:rPr>
              <w:t>Polizzennr</w:t>
            </w:r>
            <w:proofErr w:type="spellEnd"/>
            <w:r w:rsidRPr="00FC0D5D">
              <w:rPr>
                <w:sz w:val="20"/>
                <w:lang w:val="de-AT"/>
              </w:rPr>
              <w:t xml:space="preserve"> </w:t>
            </w:r>
            <w:r>
              <w:rPr>
                <w:sz w:val="20"/>
                <w:lang w:val="de-AT"/>
              </w:rPr>
              <w:t>fehlt</w:t>
            </w:r>
          </w:p>
        </w:tc>
        <w:tc>
          <w:tcPr>
            <w:tcW w:w="244.75pt" w:type="dxa"/>
          </w:tcPr>
          <w:p w14:paraId="4E900361" w14:textId="77777777" w:rsidR="00DB1998" w:rsidRPr="00D1780B" w:rsidRDefault="00DB1998" w:rsidP="00343C6B">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muss angegeben werden</w:t>
            </w:r>
          </w:p>
        </w:tc>
      </w:tr>
      <w:tr w:rsidR="00DB1998" w:rsidRPr="00FC0D5D" w14:paraId="39796626" w14:textId="77777777" w:rsidTr="00343C6B">
        <w:trPr>
          <w:tblHeader/>
        </w:trPr>
        <w:tc>
          <w:tcPr>
            <w:tcW w:w="55.35pt" w:type="dxa"/>
          </w:tcPr>
          <w:p w14:paraId="44F52C4E" w14:textId="77777777" w:rsidR="00DB1998" w:rsidRPr="00D1780B" w:rsidRDefault="00DB1998" w:rsidP="00343C6B">
            <w:pPr>
              <w:jc w:val="both"/>
              <w:rPr>
                <w:sz w:val="20"/>
                <w:lang w:val="de-AT"/>
              </w:rPr>
            </w:pPr>
            <w:r w:rsidRPr="00D1780B">
              <w:rPr>
                <w:sz w:val="20"/>
                <w:lang w:val="de-AT"/>
              </w:rPr>
              <w:t>Fehler</w:t>
            </w:r>
          </w:p>
        </w:tc>
        <w:tc>
          <w:tcPr>
            <w:tcW w:w="66.15pt" w:type="dxa"/>
          </w:tcPr>
          <w:p w14:paraId="0CB18D72" w14:textId="77777777" w:rsidR="00DB1998" w:rsidRPr="00FC0D5D" w:rsidRDefault="00DB1998" w:rsidP="00343C6B">
            <w:pPr>
              <w:jc w:val="both"/>
              <w:rPr>
                <w:sz w:val="20"/>
                <w:lang w:val="de-AT"/>
              </w:rPr>
            </w:pPr>
            <w:r w:rsidRPr="00FC0D5D">
              <w:rPr>
                <w:sz w:val="20"/>
                <w:lang w:val="de-AT"/>
              </w:rPr>
              <w:t>40110</w:t>
            </w:r>
          </w:p>
        </w:tc>
        <w:tc>
          <w:tcPr>
            <w:tcW w:w="109.45pt" w:type="dxa"/>
          </w:tcPr>
          <w:p w14:paraId="128C117A" w14:textId="77777777" w:rsidR="00DB1998" w:rsidRPr="00D1780B" w:rsidRDefault="00DB1998" w:rsidP="00343C6B">
            <w:pPr>
              <w:rPr>
                <w:sz w:val="20"/>
                <w:lang w:val="de-AT"/>
              </w:rPr>
            </w:pPr>
            <w:proofErr w:type="spellStart"/>
            <w:r w:rsidRPr="00FC0D5D">
              <w:rPr>
                <w:sz w:val="20"/>
                <w:lang w:val="de-AT"/>
              </w:rPr>
              <w:t>VertragsID</w:t>
            </w:r>
            <w:proofErr w:type="spellEnd"/>
            <w:r w:rsidRPr="00FC0D5D">
              <w:rPr>
                <w:sz w:val="20"/>
                <w:lang w:val="de-AT"/>
              </w:rPr>
              <w:t xml:space="preserve"> kann nicht zugeordnet werden</w:t>
            </w:r>
          </w:p>
        </w:tc>
        <w:tc>
          <w:tcPr>
            <w:tcW w:w="244.75pt" w:type="dxa"/>
          </w:tcPr>
          <w:p w14:paraId="22873E9A" w14:textId="77777777" w:rsidR="00DB1998" w:rsidRPr="00D1780B" w:rsidRDefault="00DB1998" w:rsidP="00343C6B">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diese ist aber nicht bekannt</w:t>
            </w:r>
          </w:p>
        </w:tc>
      </w:tr>
      <w:tr w:rsidR="00DB1998" w:rsidRPr="00FC0D5D" w14:paraId="08776D4E" w14:textId="77777777" w:rsidTr="00343C6B">
        <w:trPr>
          <w:tblHeader/>
        </w:trPr>
        <w:tc>
          <w:tcPr>
            <w:tcW w:w="55.35pt" w:type="dxa"/>
          </w:tcPr>
          <w:p w14:paraId="01508F3C" w14:textId="77777777" w:rsidR="00DB1998" w:rsidRPr="00D1780B" w:rsidRDefault="00DB1998" w:rsidP="00343C6B">
            <w:pPr>
              <w:jc w:val="both"/>
              <w:rPr>
                <w:sz w:val="20"/>
                <w:lang w:val="de-AT"/>
              </w:rPr>
            </w:pPr>
            <w:r>
              <w:rPr>
                <w:sz w:val="20"/>
                <w:lang w:val="de-AT"/>
              </w:rPr>
              <w:t>Warnung</w:t>
            </w:r>
          </w:p>
        </w:tc>
        <w:tc>
          <w:tcPr>
            <w:tcW w:w="66.15pt" w:type="dxa"/>
          </w:tcPr>
          <w:p w14:paraId="0A939298" w14:textId="77777777" w:rsidR="00DB1998" w:rsidRPr="00FC0D5D" w:rsidRDefault="00DB1998" w:rsidP="00343C6B">
            <w:pPr>
              <w:jc w:val="both"/>
              <w:rPr>
                <w:sz w:val="20"/>
                <w:lang w:val="de-AT"/>
              </w:rPr>
            </w:pPr>
            <w:r w:rsidRPr="00FC0D5D">
              <w:rPr>
                <w:sz w:val="20"/>
                <w:lang w:val="de-AT"/>
              </w:rPr>
              <w:t>40120</w:t>
            </w:r>
          </w:p>
        </w:tc>
        <w:tc>
          <w:tcPr>
            <w:tcW w:w="109.45pt" w:type="dxa"/>
          </w:tcPr>
          <w:p w14:paraId="5A6B819F" w14:textId="77777777" w:rsidR="00DB1998" w:rsidRPr="00D1780B" w:rsidRDefault="00DB1998" w:rsidP="00343C6B">
            <w:pPr>
              <w:rPr>
                <w:sz w:val="20"/>
                <w:lang w:val="de-AT"/>
              </w:rPr>
            </w:pPr>
            <w:proofErr w:type="spellStart"/>
            <w:r w:rsidRPr="00FC0D5D">
              <w:rPr>
                <w:sz w:val="20"/>
                <w:lang w:val="de-AT"/>
              </w:rPr>
              <w:t>VertragsID</w:t>
            </w:r>
            <w:proofErr w:type="spellEnd"/>
            <w:r w:rsidRPr="00FC0D5D">
              <w:rPr>
                <w:sz w:val="20"/>
                <w:lang w:val="de-AT"/>
              </w:rPr>
              <w:t xml:space="preserve"> kann nicht verarbeitet werden</w:t>
            </w:r>
          </w:p>
        </w:tc>
        <w:tc>
          <w:tcPr>
            <w:tcW w:w="244.75pt" w:type="dxa"/>
          </w:tcPr>
          <w:p w14:paraId="6958A323" w14:textId="77777777" w:rsidR="00DB1998" w:rsidRPr="00D1780B" w:rsidRDefault="00DB1998" w:rsidP="00343C6B">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der Serviceprovider unterstütz aber keine </w:t>
            </w:r>
            <w:proofErr w:type="spellStart"/>
            <w:r>
              <w:rPr>
                <w:sz w:val="20"/>
                <w:lang w:val="de-AT"/>
              </w:rPr>
              <w:t>VertragsIDs</w:t>
            </w:r>
            <w:proofErr w:type="spellEnd"/>
          </w:p>
        </w:tc>
      </w:tr>
    </w:tbl>
    <w:p w14:paraId="68A8F8EA" w14:textId="77777777" w:rsidR="00DB1998" w:rsidRDefault="00DB1998" w:rsidP="00DB1998">
      <w:pPr>
        <w:ind w:start="18pt"/>
        <w:rPr>
          <w:lang w:val="de-AT"/>
        </w:rPr>
      </w:pPr>
    </w:p>
    <w:p w14:paraId="5AEC611E" w14:textId="77777777" w:rsidR="00DB1998" w:rsidRDefault="00DB1998" w:rsidP="00DB1998">
      <w:pPr>
        <w:pStyle w:val="berschrift3"/>
      </w:pPr>
      <w:r>
        <w:t>Fault</w:t>
      </w:r>
    </w:p>
    <w:p w14:paraId="3956A553" w14:textId="77777777" w:rsidR="00DB1998" w:rsidRDefault="00DB1998" w:rsidP="00DB1998">
      <w:pPr>
        <w:rPr>
          <w:lang w:val="de-AT"/>
        </w:rPr>
      </w:pPr>
      <w:r>
        <w:rPr>
          <w:lang w:val="de-AT"/>
        </w:rPr>
        <w:t>Folgende Fehler werden über das Fault-Element der Methode geworfen:</w:t>
      </w:r>
    </w:p>
    <w:p w14:paraId="4C112A6F" w14:textId="77777777" w:rsidR="00DB1998" w:rsidRPr="00864AAA" w:rsidRDefault="00DB1998" w:rsidP="00DB1998">
      <w:pPr>
        <w:ind w:start="18pt"/>
        <w:rPr>
          <w:lang w:val="de-AT"/>
        </w:rPr>
      </w:pPr>
    </w:p>
    <w:tbl>
      <w:tblPr>
        <w:tblStyle w:val="Tabellenraster"/>
        <w:tblW w:w="0pt" w:type="dxa"/>
        <w:tblInd w:w="5.40pt" w:type="dxa"/>
        <w:tblLook w:firstRow="1" w:lastRow="0" w:firstColumn="1" w:lastColumn="0" w:noHBand="0" w:noVBand="1"/>
      </w:tblPr>
      <w:tblGrid>
        <w:gridCol w:w="1107"/>
        <w:gridCol w:w="1323"/>
        <w:gridCol w:w="2189"/>
        <w:gridCol w:w="4895"/>
      </w:tblGrid>
      <w:tr w:rsidR="00DB1998" w:rsidRPr="00D1780B" w14:paraId="06FE57FC" w14:textId="77777777" w:rsidTr="00343C6B">
        <w:trPr>
          <w:cantSplit/>
          <w:tblHeader/>
        </w:trPr>
        <w:tc>
          <w:tcPr>
            <w:tcW w:w="55.35pt" w:type="dxa"/>
            <w:shd w:val="clear" w:color="auto" w:fill="F2F2F2" w:themeFill="background1" w:themeFillShade="F2"/>
          </w:tcPr>
          <w:p w14:paraId="4995B087" w14:textId="77777777" w:rsidR="00DB1998" w:rsidRPr="00D1780B" w:rsidRDefault="00DB1998" w:rsidP="00343C6B">
            <w:pPr>
              <w:rPr>
                <w:sz w:val="20"/>
                <w:lang w:val="de-AT"/>
              </w:rPr>
            </w:pPr>
            <w:r w:rsidRPr="00D1780B">
              <w:rPr>
                <w:sz w:val="20"/>
                <w:lang w:val="de-AT"/>
              </w:rPr>
              <w:t>Fehlertyp</w:t>
            </w:r>
          </w:p>
        </w:tc>
        <w:tc>
          <w:tcPr>
            <w:tcW w:w="66.15pt" w:type="dxa"/>
            <w:shd w:val="clear" w:color="auto" w:fill="F2F2F2" w:themeFill="background1" w:themeFillShade="F2"/>
          </w:tcPr>
          <w:p w14:paraId="0EA1FA78" w14:textId="77777777" w:rsidR="00DB1998" w:rsidRPr="00D1780B" w:rsidRDefault="00DB1998" w:rsidP="00343C6B">
            <w:pPr>
              <w:rPr>
                <w:sz w:val="20"/>
                <w:lang w:val="de-AT"/>
              </w:rPr>
            </w:pPr>
            <w:r w:rsidRPr="00D1780B">
              <w:rPr>
                <w:sz w:val="20"/>
                <w:lang w:val="de-AT"/>
              </w:rPr>
              <w:t>Fehlercode</w:t>
            </w:r>
          </w:p>
        </w:tc>
        <w:tc>
          <w:tcPr>
            <w:tcW w:w="109.45pt" w:type="dxa"/>
            <w:shd w:val="clear" w:color="auto" w:fill="F2F2F2" w:themeFill="background1" w:themeFillShade="F2"/>
          </w:tcPr>
          <w:p w14:paraId="771295BF" w14:textId="77777777" w:rsidR="00DB1998" w:rsidRPr="00D1780B" w:rsidRDefault="00DB1998" w:rsidP="00343C6B">
            <w:pPr>
              <w:rPr>
                <w:sz w:val="20"/>
                <w:lang w:val="de-AT"/>
              </w:rPr>
            </w:pPr>
            <w:r w:rsidRPr="00D1780B">
              <w:rPr>
                <w:sz w:val="20"/>
                <w:lang w:val="de-AT"/>
              </w:rPr>
              <w:t>Meldung</w:t>
            </w:r>
          </w:p>
        </w:tc>
        <w:tc>
          <w:tcPr>
            <w:tcW w:w="244.75pt" w:type="dxa"/>
            <w:shd w:val="clear" w:color="auto" w:fill="F2F2F2" w:themeFill="background1" w:themeFillShade="F2"/>
          </w:tcPr>
          <w:p w14:paraId="1F07BD85" w14:textId="77777777" w:rsidR="00DB1998" w:rsidRPr="00D1780B" w:rsidRDefault="00DB1998" w:rsidP="00343C6B">
            <w:pPr>
              <w:rPr>
                <w:sz w:val="20"/>
                <w:lang w:val="de-AT"/>
              </w:rPr>
            </w:pPr>
            <w:r w:rsidRPr="00D1780B">
              <w:rPr>
                <w:sz w:val="20"/>
                <w:lang w:val="de-AT"/>
              </w:rPr>
              <w:t>Warum</w:t>
            </w:r>
          </w:p>
        </w:tc>
      </w:tr>
      <w:tr w:rsidR="00DB1998" w:rsidRPr="00D1780B" w14:paraId="3CFC4679" w14:textId="77777777" w:rsidTr="00343C6B">
        <w:trPr>
          <w:cantSplit/>
          <w:tblHeader/>
        </w:trPr>
        <w:tc>
          <w:tcPr>
            <w:tcW w:w="55.35pt" w:type="dxa"/>
          </w:tcPr>
          <w:p w14:paraId="668208A8" w14:textId="77777777" w:rsidR="00DB1998" w:rsidRPr="00D1780B" w:rsidRDefault="00DB1998" w:rsidP="00343C6B">
            <w:pPr>
              <w:rPr>
                <w:sz w:val="20"/>
                <w:lang w:val="de-AT"/>
              </w:rPr>
            </w:pPr>
            <w:r w:rsidRPr="00D1780B">
              <w:rPr>
                <w:sz w:val="20"/>
                <w:lang w:val="de-AT"/>
              </w:rPr>
              <w:t>Fehler</w:t>
            </w:r>
          </w:p>
        </w:tc>
        <w:tc>
          <w:tcPr>
            <w:tcW w:w="66.15pt" w:type="dxa"/>
          </w:tcPr>
          <w:p w14:paraId="2592F205" w14:textId="77777777" w:rsidR="00DB1998" w:rsidRPr="00D1780B" w:rsidRDefault="00DB1998" w:rsidP="00343C6B">
            <w:pPr>
              <w:rPr>
                <w:sz w:val="20"/>
                <w:lang w:val="de-AT"/>
              </w:rPr>
            </w:pPr>
            <w:r>
              <w:rPr>
                <w:sz w:val="20"/>
                <w:lang w:val="de-AT"/>
              </w:rPr>
              <w:t>40100</w:t>
            </w:r>
          </w:p>
        </w:tc>
        <w:tc>
          <w:tcPr>
            <w:tcW w:w="109.45pt" w:type="dxa"/>
          </w:tcPr>
          <w:p w14:paraId="115B6D41" w14:textId="77777777" w:rsidR="00DB1998" w:rsidRPr="00D1780B" w:rsidRDefault="00DB1998" w:rsidP="00343C6B">
            <w:pPr>
              <w:rPr>
                <w:sz w:val="20"/>
                <w:lang w:val="de-AT"/>
              </w:rPr>
            </w:pPr>
            <w:proofErr w:type="spellStart"/>
            <w:r>
              <w:rPr>
                <w:sz w:val="20"/>
                <w:lang w:val="de-AT"/>
              </w:rPr>
              <w:t>Unauthorized</w:t>
            </w:r>
            <w:proofErr w:type="spellEnd"/>
          </w:p>
        </w:tc>
        <w:tc>
          <w:tcPr>
            <w:tcW w:w="244.75pt" w:type="dxa"/>
          </w:tcPr>
          <w:p w14:paraId="7B7B1C5E" w14:textId="77777777" w:rsidR="00DB1998" w:rsidRPr="00D1780B" w:rsidRDefault="00DB1998" w:rsidP="00343C6B">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DB1998" w:rsidRPr="00D1780B" w14:paraId="220588EB" w14:textId="77777777" w:rsidTr="00343C6B">
        <w:trPr>
          <w:cantSplit/>
          <w:tblHeader/>
        </w:trPr>
        <w:tc>
          <w:tcPr>
            <w:tcW w:w="55.35pt" w:type="dxa"/>
          </w:tcPr>
          <w:p w14:paraId="35286168" w14:textId="77777777" w:rsidR="00DB1998" w:rsidRPr="00D1780B" w:rsidRDefault="00DB1998" w:rsidP="00343C6B">
            <w:pPr>
              <w:rPr>
                <w:sz w:val="20"/>
                <w:lang w:val="de-AT"/>
              </w:rPr>
            </w:pPr>
            <w:r w:rsidRPr="00D1780B">
              <w:rPr>
                <w:sz w:val="20"/>
                <w:lang w:val="de-AT"/>
              </w:rPr>
              <w:t>Fehler</w:t>
            </w:r>
          </w:p>
        </w:tc>
        <w:tc>
          <w:tcPr>
            <w:tcW w:w="66.15pt" w:type="dxa"/>
          </w:tcPr>
          <w:p w14:paraId="692D9743" w14:textId="77777777" w:rsidR="00DB1998" w:rsidRPr="00D1780B" w:rsidRDefault="00DB1998" w:rsidP="00343C6B">
            <w:pPr>
              <w:rPr>
                <w:sz w:val="20"/>
                <w:lang w:val="de-AT"/>
              </w:rPr>
            </w:pPr>
            <w:r w:rsidRPr="00864AAA">
              <w:rPr>
                <w:sz w:val="20"/>
                <w:lang w:val="de-AT"/>
              </w:rPr>
              <w:t>40300</w:t>
            </w:r>
          </w:p>
        </w:tc>
        <w:tc>
          <w:tcPr>
            <w:tcW w:w="109.45pt" w:type="dxa"/>
          </w:tcPr>
          <w:p w14:paraId="1510E64B" w14:textId="77777777" w:rsidR="00DB1998" w:rsidRPr="00D1780B" w:rsidRDefault="00DB1998" w:rsidP="00343C6B">
            <w:pPr>
              <w:rPr>
                <w:sz w:val="20"/>
                <w:lang w:val="de-AT"/>
              </w:rPr>
            </w:pPr>
            <w:proofErr w:type="spellStart"/>
            <w:r>
              <w:rPr>
                <w:sz w:val="20"/>
                <w:lang w:val="de-AT"/>
              </w:rPr>
              <w:t>Forbidden</w:t>
            </w:r>
            <w:proofErr w:type="spellEnd"/>
          </w:p>
        </w:tc>
        <w:tc>
          <w:tcPr>
            <w:tcW w:w="244.75pt" w:type="dxa"/>
          </w:tcPr>
          <w:p w14:paraId="445F95E0" w14:textId="77777777" w:rsidR="00DB1998" w:rsidRPr="00D1780B" w:rsidRDefault="00DB1998" w:rsidP="00343C6B">
            <w:pPr>
              <w:rPr>
                <w:sz w:val="20"/>
                <w:lang w:val="de-AT"/>
              </w:rPr>
            </w:pPr>
            <w:r>
              <w:rPr>
                <w:sz w:val="20"/>
                <w:lang w:val="de-AT"/>
              </w:rPr>
              <w:t>D</w:t>
            </w:r>
            <w:r w:rsidRPr="00420864">
              <w:rPr>
                <w:sz w:val="20"/>
                <w:lang w:val="de-AT"/>
              </w:rPr>
              <w:t xml:space="preserve">er </w:t>
            </w:r>
            <w:r>
              <w:rPr>
                <w:sz w:val="20"/>
                <w:lang w:val="de-AT"/>
              </w:rPr>
              <w:t xml:space="preserve">Benutzer ist nicht auf die angesprochene Methode berechtigt </w:t>
            </w:r>
          </w:p>
        </w:tc>
      </w:tr>
    </w:tbl>
    <w:p w14:paraId="49627158" w14:textId="77777777" w:rsidR="00DB1998" w:rsidRPr="00864AAA" w:rsidRDefault="00DB1998" w:rsidP="00DB1998">
      <w:pPr>
        <w:ind w:start="18pt"/>
        <w:rPr>
          <w:lang w:val="de-AT"/>
        </w:rPr>
      </w:pPr>
    </w:p>
    <w:p w14:paraId="60A30BDE" w14:textId="77777777" w:rsidR="00DB1998" w:rsidRDefault="00DB1998" w:rsidP="00DB1998">
      <w:pPr>
        <w:rPr>
          <w:lang w:val="de-AT"/>
        </w:rPr>
      </w:pPr>
      <w:r>
        <w:rPr>
          <w:lang w:val="de-AT"/>
        </w:rPr>
        <w:br w:type="page"/>
      </w:r>
    </w:p>
    <w:p w14:paraId="6A0B27C0" w14:textId="77777777" w:rsidR="00DB1998" w:rsidRDefault="00DB1998" w:rsidP="00DB1998">
      <w:pPr>
        <w:rPr>
          <w:lang w:val="de-AT"/>
        </w:rPr>
      </w:pPr>
      <w:r>
        <w:rPr>
          <w:lang w:val="de-AT"/>
        </w:rPr>
        <w:lastRenderedPageBreak/>
        <w:t xml:space="preserve">Dazu wird jeweils ein Element vom Typ </w:t>
      </w:r>
      <w:proofErr w:type="spellStart"/>
      <w:r>
        <w:rPr>
          <w:lang w:val="de-AT"/>
        </w:rPr>
        <w:t>ServiceFault</w:t>
      </w:r>
      <w:proofErr w:type="spellEnd"/>
      <w:r>
        <w:rPr>
          <w:lang w:val="de-AT"/>
        </w:rPr>
        <w:t xml:space="preserve"> geworfen:</w:t>
      </w:r>
    </w:p>
    <w:p w14:paraId="7AC98AF8" w14:textId="77777777" w:rsidR="0042044C" w:rsidRDefault="00DB1998" w:rsidP="00DB1998">
      <w:r>
        <w:rPr>
          <w:noProof/>
        </w:rPr>
        <w:drawing>
          <wp:anchor distT="0" distB="0" distL="114300" distR="114300" simplePos="0" relativeHeight="251658240" behindDoc="0" locked="0" layoutInCell="1" allowOverlap="1" wp14:anchorId="69D6B61F" wp14:editId="2F90C35A">
            <wp:simplePos x="895350" y="2076450"/>
            <wp:positionH relativeFrom="column">
              <wp:align>left</wp:align>
            </wp:positionH>
            <wp:positionV relativeFrom="paragraph">
              <wp:align>top</wp:align>
            </wp:positionV>
            <wp:extent cx="3124200" cy="2638425"/>
            <wp:effectExtent l="0" t="0" r="0" b="9525"/>
            <wp:wrapSquare wrapText="bothSides"/>
            <wp:docPr id="7" name="Grafik 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10"/>
                    <a:stretch>
                      <a:fillRect/>
                    </a:stretch>
                  </pic:blipFill>
                  <pic:spPr>
                    <a:xfrm>
                      <a:off x="0" y="0"/>
                      <a:ext cx="3124200" cy="2638425"/>
                    </a:xfrm>
                    <a:prstGeom prst="rect">
                      <a:avLst/>
                    </a:prstGeom>
                  </pic:spPr>
                </pic:pic>
              </a:graphicData>
            </a:graphic>
          </wp:anchor>
        </w:drawing>
      </w:r>
    </w:p>
    <w:p w14:paraId="17175815" w14:textId="77777777" w:rsidR="0042044C" w:rsidRPr="0042044C" w:rsidRDefault="0042044C" w:rsidP="0042044C"/>
    <w:p w14:paraId="53AD386E" w14:textId="77777777" w:rsidR="0042044C" w:rsidRPr="0042044C" w:rsidRDefault="0042044C" w:rsidP="0042044C"/>
    <w:p w14:paraId="2F318778" w14:textId="77777777" w:rsidR="0042044C" w:rsidRPr="0042044C" w:rsidRDefault="0042044C" w:rsidP="0042044C"/>
    <w:p w14:paraId="607CD3FF" w14:textId="77777777" w:rsidR="0042044C" w:rsidRDefault="0042044C" w:rsidP="00DB1998"/>
    <w:p w14:paraId="4900E45D" w14:textId="1A26E06F" w:rsidR="00DB1998" w:rsidRDefault="0042044C" w:rsidP="0042044C">
      <w:pPr>
        <w:ind w:firstLine="35.40pt"/>
      </w:pPr>
      <w:r>
        <w:br w:type="textWrapping" w:clear="all"/>
      </w:r>
    </w:p>
    <w:p w14:paraId="4245A80A" w14:textId="0A1CBB46" w:rsidR="00DB1998" w:rsidRDefault="00DB1998" w:rsidP="00DB1998">
      <w:pPr>
        <w:rPr>
          <w:rFonts w:ascii="Arial Rounded MT Bold" w:hAnsi="Arial Rounded MT Bold"/>
          <w:sz w:val="32"/>
          <w:lang w:val="de-AT"/>
        </w:rPr>
      </w:pPr>
    </w:p>
    <w:sectPr w:rsidR="00DB1998" w:rsidSect="00516FF8">
      <w:headerReference w:type="default" r:id="rId11"/>
      <w:footerReference w:type="default" r:id="rId12"/>
      <w:pgSz w:w="612pt" w:h="792pt"/>
      <w:pgMar w:top="148.50pt" w:right="70.85pt" w:bottom="56.70pt" w:left="70.85pt" w:header="36pt" w:footer="14.75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endnote w:type="separator" w:id="-1">
    <w:p w14:paraId="65E8D913" w14:textId="77777777" w:rsidR="00516FF8" w:rsidRDefault="00516FF8" w:rsidP="00C51205">
      <w:r>
        <w:separator/>
      </w:r>
    </w:p>
  </w:endnote>
  <w:endnote w:type="continuationSeparator" w:id="0">
    <w:p w14:paraId="1AFF2B47" w14:textId="77777777" w:rsidR="00516FF8" w:rsidRDefault="00516FF8" w:rsidP="00C51205">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Helvetica Normal">
    <w:charset w:characterSet="iso-8859-1"/>
    <w:family w:val="auto"/>
    <w:pitch w:val="variable"/>
    <w:sig w:usb0="00000001" w:usb1="00000000" w:usb2="00000000" w:usb3="00000000" w:csb0="00000003" w:csb1="00000000"/>
  </w:font>
  <w:font w:name="Century Gothic">
    <w:panose1 w:val="020B0502020202020204"/>
    <w:charset w:characterSet="iso-8859-1"/>
    <w:family w:val="swiss"/>
    <w:pitch w:val="variable"/>
    <w:sig w:usb0="00000287" w:usb1="00000000" w:usb2="00000000" w:usb3="00000000" w:csb0="0000009F" w:csb1="00000000"/>
  </w:font>
  <w:font w:name="Cambria">
    <w:panose1 w:val="02040503050406030204"/>
    <w:charset w:characterSet="iso-8859-1"/>
    <w:family w:val="roman"/>
    <w:pitch w:val="variable"/>
    <w:sig w:usb0="E00006FF" w:usb1="420024FF" w:usb2="02000000" w:usb3="00000000" w:csb0="0000019F" w:csb1="00000000"/>
  </w:font>
  <w:font w:name="Arial Rounded MT Bold">
    <w:panose1 w:val="020F0704030504030204"/>
    <w:charset w:characterSet="iso-8859-1"/>
    <w:family w:val="swiss"/>
    <w:pitch w:val="variable"/>
    <w:sig w:usb0="00000003" w:usb1="00000000" w:usb2="00000000" w:usb3="00000000" w:csb0="00000001" w:csb1="00000000"/>
  </w:font>
  <w:font w:name="Calibri">
    <w:panose1 w:val="020F0502020204030204"/>
    <w:charset w:characterSet="iso-8859-1"/>
    <w:family w:val="swiss"/>
    <w:pitch w:val="variable"/>
    <w:sig w:usb0="E4002EFF" w:usb1="C200247B" w:usb2="00000009" w:usb3="00000000" w:csb0="000001FF" w:csb1="00000000"/>
  </w:font>
  <w:font w:name="Lucida Grande">
    <w:altName w:val="Segoe UI"/>
    <w:charset w:characterSet="iso-8859-1"/>
    <w:family w:val="swiss"/>
    <w:pitch w:val="variable"/>
    <w:sig w:usb0="E1000AEF" w:usb1="5000A1FF" w:usb2="00000000" w:usb3="00000000" w:csb0="000001B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28090B8A" w14:textId="1CB67C55" w:rsidR="009978B1" w:rsidRDefault="009978B1" w:rsidP="00C51205">
    <w:pPr>
      <w:pStyle w:val="Fuzeile"/>
      <w:jc w:val="center"/>
      <w:rPr>
        <w:sz w:val="16"/>
        <w:lang w:val="de-AT"/>
      </w:rPr>
    </w:pPr>
    <w:r w:rsidRPr="00C51205">
      <w:rPr>
        <w:sz w:val="16"/>
        <w:lang w:val="de-AT"/>
      </w:rPr>
      <w:t xml:space="preserve">© </w:t>
    </w:r>
    <w:r w:rsidR="00957C0B">
      <w:rPr>
        <w:sz w:val="16"/>
        <w:lang w:val="de-AT"/>
      </w:rPr>
      <w:t>2024</w:t>
    </w:r>
    <w:r>
      <w:rPr>
        <w:sz w:val="16"/>
        <w:lang w:val="de-AT"/>
      </w:rPr>
      <w:t xml:space="preserve"> </w:t>
    </w:r>
    <w:r w:rsidRPr="00C51205">
      <w:rPr>
        <w:sz w:val="16"/>
        <w:lang w:val="de-AT"/>
      </w:rPr>
      <w:t>VVO - Versicherungsverband Österreich</w:t>
    </w:r>
  </w:p>
  <w:p w14:paraId="7E0C66F9" w14:textId="169FACDF" w:rsidR="009978B1" w:rsidRPr="00C51205" w:rsidRDefault="009978B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Pr>
        <w:bCs/>
        <w:noProof/>
        <w:sz w:val="16"/>
        <w:lang w:val="de-AT"/>
      </w:rPr>
      <w:t>78</w:t>
    </w:r>
    <w:r w:rsidRPr="00724385">
      <w:rPr>
        <w:bCs/>
        <w:sz w:val="16"/>
        <w:lang w:val="de-AT"/>
      </w:rPr>
      <w:fldChar w:fldCharType="end"/>
    </w:r>
    <w:r w:rsidRPr="00724385">
      <w:rPr>
        <w:sz w:val="16"/>
        <w:lang w:val="de-AT"/>
      </w:rPr>
      <w:t xml:space="preserve"> von </w:t>
    </w:r>
    <w:r>
      <w:rPr>
        <w:bCs/>
        <w:noProof/>
        <w:sz w:val="16"/>
        <w:lang w:val="de-AT"/>
      </w:rPr>
      <w:fldChar w:fldCharType="begin"/>
    </w:r>
    <w:r>
      <w:rPr>
        <w:bCs/>
        <w:noProof/>
        <w:sz w:val="16"/>
        <w:lang w:val="de-AT"/>
      </w:rPr>
      <w:instrText>NUMPAGES  \* Arabic  \* MERGEFORMAT</w:instrText>
    </w:r>
    <w:r>
      <w:rPr>
        <w:bCs/>
        <w:noProof/>
        <w:sz w:val="16"/>
        <w:lang w:val="de-AT"/>
      </w:rPr>
      <w:fldChar w:fldCharType="separate"/>
    </w:r>
    <w:r w:rsidRPr="0095133D">
      <w:rPr>
        <w:bCs/>
        <w:noProof/>
        <w:sz w:val="16"/>
        <w:lang w:val="de-AT"/>
      </w:rPr>
      <w:t>78</w:t>
    </w:r>
    <w:r>
      <w:rPr>
        <w:bCs/>
        <w:noProof/>
        <w:sz w:val="16"/>
        <w:lang w:val="de-AT"/>
      </w:rP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footnote w:type="separator" w:id="-1">
    <w:p w14:paraId="3DDAAF3A" w14:textId="77777777" w:rsidR="00516FF8" w:rsidRDefault="00516FF8" w:rsidP="00C51205">
      <w:r>
        <w:separator/>
      </w:r>
    </w:p>
  </w:footnote>
  <w:footnote w:type="continuationSeparator" w:id="0">
    <w:p w14:paraId="35D8EE2F" w14:textId="77777777" w:rsidR="00516FF8" w:rsidRDefault="00516FF8" w:rsidP="00C51205">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tbl>
    <w:tblPr>
      <w:tblStyle w:val="Tabellenraster"/>
      <w:tblW w:w="0pt" w:type="dxa"/>
      <w:tblBorders>
        <w:top w:val="none" w:sz="0" w:space="0" w:color="auto"/>
        <w:start w:val="none" w:sz="0" w:space="0" w:color="auto"/>
        <w:bottom w:val="none" w:sz="0" w:space="0" w:color="auto"/>
        <w:end w:val="none" w:sz="0" w:space="0" w:color="auto"/>
        <w:insideH w:val="none" w:sz="0" w:space="0" w:color="auto"/>
        <w:insideV w:val="none" w:sz="0" w:space="0" w:color="auto"/>
      </w:tblBorders>
      <w:tblLook w:firstRow="1" w:lastRow="0" w:firstColumn="1" w:lastColumn="0" w:noHBand="0" w:noVBand="1"/>
    </w:tblPr>
    <w:tblGrid>
      <w:gridCol w:w="4773"/>
      <w:gridCol w:w="4773"/>
    </w:tblGrid>
    <w:tr w:rsidR="009978B1" w14:paraId="52D88FD2" w14:textId="77777777" w:rsidTr="00CD1835">
      <w:tc>
        <w:tcPr>
          <w:tcW w:w="238.65pt" w:type="dxa"/>
          <w:vAlign w:val="center"/>
        </w:tcPr>
        <w:p w14:paraId="0B21A925" w14:textId="630A4BBE" w:rsidR="009978B1" w:rsidRDefault="009978B1" w:rsidP="00CD1835">
          <w:pPr>
            <w:pStyle w:val="Kopfzeile"/>
          </w:pPr>
          <w:r>
            <w:rPr>
              <w:noProof/>
            </w:rPr>
            <w:drawing>
              <wp:inline distT="0" distB="0" distL="0" distR="0" wp14:anchorId="00D27FC2" wp14:editId="267BDE50">
                <wp:extent cx="1367155" cy="491431"/>
                <wp:effectExtent l="0" t="0" r="4445" b="0"/>
                <wp:docPr id="27" name="Bild 3" descr="Macintosh HD:Users:michael.sekera:Desktop:Bildschirmfoto 2015-09-01 um 18.26.34.png"/>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238.65pt" w:type="dxa"/>
        </w:tcPr>
        <w:p w14:paraId="25629AC7" w14:textId="77777777" w:rsidR="009978B1" w:rsidRDefault="009978B1" w:rsidP="00CD1835">
          <w:pPr>
            <w:pStyle w:val="Kopfzeile"/>
            <w:jc w:val="end"/>
          </w:pPr>
          <w:r w:rsidRPr="004B224E">
            <w:rPr>
              <w:noProof/>
            </w:rPr>
            <w:drawing>
              <wp:inline distT="0" distB="0" distL="0" distR="0" wp14:anchorId="790C7CAD" wp14:editId="6F17E77A">
                <wp:extent cx="2760453" cy="660870"/>
                <wp:effectExtent l="0" t="0" r="0" b="0"/>
                <wp:docPr id="28" name="Grafik 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591248B9" w14:textId="77777777" w:rsidR="009978B1" w:rsidRPr="009D6401" w:rsidRDefault="009978B1" w:rsidP="009D6401">
    <w:pPr>
      <w:pStyle w:val="Kopfzeile"/>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abstractNum w:abstractNumId="0" w15:restartNumberingAfterBreak="0">
    <w:nsid w:val="00501C14"/>
    <w:multiLevelType w:val="hybridMultilevel"/>
    <w:tmpl w:val="AD9851EA"/>
    <w:lvl w:ilvl="0" w:tplc="04070001">
      <w:start w:val="1"/>
      <w:numFmt w:val="bullet"/>
      <w:lvlText w:val=""/>
      <w:lvlJc w:val="start"/>
      <w:pPr>
        <w:ind w:start="36pt" w:hanging="18pt"/>
      </w:pPr>
      <w:rPr>
        <w:rFonts w:ascii="Symbol" w:hAnsi="Symbol"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 w15:restartNumberingAfterBreak="0">
    <w:nsid w:val="03951BBD"/>
    <w:multiLevelType w:val="hybridMultilevel"/>
    <w:tmpl w:val="A93CD3E4"/>
    <w:lvl w:ilvl="0" w:tplc="0C070001">
      <w:start w:val="1"/>
      <w:numFmt w:val="bullet"/>
      <w:lvlText w:val=""/>
      <w:lvlJc w:val="start"/>
      <w:pPr>
        <w:ind w:start="36pt" w:hanging="18pt"/>
      </w:pPr>
      <w:rPr>
        <w:rFonts w:ascii="Symbol" w:hAnsi="Symbol" w:hint="default"/>
      </w:rPr>
    </w:lvl>
    <w:lvl w:ilvl="1" w:tplc="0C070003" w:tentative="1">
      <w:start w:val="1"/>
      <w:numFmt w:val="bullet"/>
      <w:lvlText w:val="o"/>
      <w:lvlJc w:val="start"/>
      <w:pPr>
        <w:ind w:start="72pt" w:hanging="18pt"/>
      </w:pPr>
      <w:rPr>
        <w:rFonts w:ascii="Courier New" w:hAnsi="Courier New" w:cs="Courier New" w:hint="default"/>
      </w:rPr>
    </w:lvl>
    <w:lvl w:ilvl="2" w:tplc="0C070005" w:tentative="1">
      <w:start w:val="1"/>
      <w:numFmt w:val="bullet"/>
      <w:lvlText w:val=""/>
      <w:lvlJc w:val="start"/>
      <w:pPr>
        <w:ind w:start="108pt" w:hanging="18pt"/>
      </w:pPr>
      <w:rPr>
        <w:rFonts w:ascii="Wingdings" w:hAnsi="Wingdings" w:hint="default"/>
      </w:rPr>
    </w:lvl>
    <w:lvl w:ilvl="3" w:tplc="0C070001" w:tentative="1">
      <w:start w:val="1"/>
      <w:numFmt w:val="bullet"/>
      <w:lvlText w:val=""/>
      <w:lvlJc w:val="start"/>
      <w:pPr>
        <w:ind w:start="144pt" w:hanging="18pt"/>
      </w:pPr>
      <w:rPr>
        <w:rFonts w:ascii="Symbol" w:hAnsi="Symbol" w:hint="default"/>
      </w:rPr>
    </w:lvl>
    <w:lvl w:ilvl="4" w:tplc="0C070003" w:tentative="1">
      <w:start w:val="1"/>
      <w:numFmt w:val="bullet"/>
      <w:lvlText w:val="o"/>
      <w:lvlJc w:val="start"/>
      <w:pPr>
        <w:ind w:start="180pt" w:hanging="18pt"/>
      </w:pPr>
      <w:rPr>
        <w:rFonts w:ascii="Courier New" w:hAnsi="Courier New" w:cs="Courier New" w:hint="default"/>
      </w:rPr>
    </w:lvl>
    <w:lvl w:ilvl="5" w:tplc="0C070005" w:tentative="1">
      <w:start w:val="1"/>
      <w:numFmt w:val="bullet"/>
      <w:lvlText w:val=""/>
      <w:lvlJc w:val="start"/>
      <w:pPr>
        <w:ind w:start="216pt" w:hanging="18pt"/>
      </w:pPr>
      <w:rPr>
        <w:rFonts w:ascii="Wingdings" w:hAnsi="Wingdings" w:hint="default"/>
      </w:rPr>
    </w:lvl>
    <w:lvl w:ilvl="6" w:tplc="0C070001" w:tentative="1">
      <w:start w:val="1"/>
      <w:numFmt w:val="bullet"/>
      <w:lvlText w:val=""/>
      <w:lvlJc w:val="start"/>
      <w:pPr>
        <w:ind w:start="252pt" w:hanging="18pt"/>
      </w:pPr>
      <w:rPr>
        <w:rFonts w:ascii="Symbol" w:hAnsi="Symbol" w:hint="default"/>
      </w:rPr>
    </w:lvl>
    <w:lvl w:ilvl="7" w:tplc="0C070003" w:tentative="1">
      <w:start w:val="1"/>
      <w:numFmt w:val="bullet"/>
      <w:lvlText w:val="o"/>
      <w:lvlJc w:val="start"/>
      <w:pPr>
        <w:ind w:start="288pt" w:hanging="18pt"/>
      </w:pPr>
      <w:rPr>
        <w:rFonts w:ascii="Courier New" w:hAnsi="Courier New" w:cs="Courier New" w:hint="default"/>
      </w:rPr>
    </w:lvl>
    <w:lvl w:ilvl="8" w:tplc="0C070005" w:tentative="1">
      <w:start w:val="1"/>
      <w:numFmt w:val="bullet"/>
      <w:lvlText w:val=""/>
      <w:lvlJc w:val="start"/>
      <w:pPr>
        <w:ind w:start="324pt" w:hanging="18pt"/>
      </w:pPr>
      <w:rPr>
        <w:rFonts w:ascii="Wingdings" w:hAnsi="Wingdings" w:hint="default"/>
      </w:rPr>
    </w:lvl>
  </w:abstractNum>
  <w:abstractNum w:abstractNumId="2" w15:restartNumberingAfterBreak="0">
    <w:nsid w:val="070D2E72"/>
    <w:multiLevelType w:val="hybridMultilevel"/>
    <w:tmpl w:val="2420389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 w15:restartNumberingAfterBreak="0">
    <w:nsid w:val="0D570569"/>
    <w:multiLevelType w:val="hybridMultilevel"/>
    <w:tmpl w:val="84C62138"/>
    <w:lvl w:ilvl="0" w:tplc="4D2AAD00">
      <w:numFmt w:val="bullet"/>
      <w:lvlText w:val=""/>
      <w:lvlJc w:val="start"/>
      <w:pPr>
        <w:ind w:start="36pt" w:hanging="18pt"/>
      </w:pPr>
      <w:rPr>
        <w:rFonts w:ascii="Helvetica Normal" w:eastAsiaTheme="minorEastAsia" w:hAnsi="Helvetica Normal" w:cs="Helvetica Norma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4" w15:restartNumberingAfterBreak="0">
    <w:nsid w:val="130725CA"/>
    <w:multiLevelType w:val="hybridMultilevel"/>
    <w:tmpl w:val="FF667DEA"/>
    <w:lvl w:ilvl="0" w:tplc="04070001">
      <w:start w:val="1"/>
      <w:numFmt w:val="bullet"/>
      <w:lvlText w:val=""/>
      <w:lvlJc w:val="start"/>
      <w:pPr>
        <w:ind w:start="36pt" w:hanging="18pt"/>
      </w:pPr>
      <w:rPr>
        <w:rFonts w:ascii="Symbol" w:hAnsi="Symbol"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5" w15:restartNumberingAfterBreak="0">
    <w:nsid w:val="13997944"/>
    <w:multiLevelType w:val="hybridMultilevel"/>
    <w:tmpl w:val="E1201784"/>
    <w:lvl w:ilvl="0" w:tplc="4D2AAD00">
      <w:numFmt w:val="bullet"/>
      <w:lvlText w:val=""/>
      <w:lvlJc w:val="start"/>
      <w:pPr>
        <w:ind w:start="53.50pt" w:hanging="18pt"/>
      </w:pPr>
      <w:rPr>
        <w:rFonts w:ascii="Helvetica Normal" w:eastAsiaTheme="minorEastAsia" w:hAnsi="Helvetica Normal" w:cs="Helvetica Normal" w:hint="default"/>
      </w:rPr>
    </w:lvl>
    <w:lvl w:ilvl="1" w:tplc="04070003" w:tentative="1">
      <w:start w:val="1"/>
      <w:numFmt w:val="bullet"/>
      <w:lvlText w:val="o"/>
      <w:lvlJc w:val="start"/>
      <w:pPr>
        <w:ind w:start="89.50pt" w:hanging="18pt"/>
      </w:pPr>
      <w:rPr>
        <w:rFonts w:ascii="Courier New" w:hAnsi="Courier New" w:cs="Courier New" w:hint="default"/>
      </w:rPr>
    </w:lvl>
    <w:lvl w:ilvl="2" w:tplc="04070005" w:tentative="1">
      <w:start w:val="1"/>
      <w:numFmt w:val="bullet"/>
      <w:lvlText w:val=""/>
      <w:lvlJc w:val="start"/>
      <w:pPr>
        <w:ind w:start="125.50pt" w:hanging="18pt"/>
      </w:pPr>
      <w:rPr>
        <w:rFonts w:ascii="Wingdings" w:hAnsi="Wingdings" w:hint="default"/>
      </w:rPr>
    </w:lvl>
    <w:lvl w:ilvl="3" w:tplc="04070001" w:tentative="1">
      <w:start w:val="1"/>
      <w:numFmt w:val="bullet"/>
      <w:lvlText w:val=""/>
      <w:lvlJc w:val="start"/>
      <w:pPr>
        <w:ind w:start="161.50pt" w:hanging="18pt"/>
      </w:pPr>
      <w:rPr>
        <w:rFonts w:ascii="Symbol" w:hAnsi="Symbol" w:hint="default"/>
      </w:rPr>
    </w:lvl>
    <w:lvl w:ilvl="4" w:tplc="04070003" w:tentative="1">
      <w:start w:val="1"/>
      <w:numFmt w:val="bullet"/>
      <w:lvlText w:val="o"/>
      <w:lvlJc w:val="start"/>
      <w:pPr>
        <w:ind w:start="197.50pt" w:hanging="18pt"/>
      </w:pPr>
      <w:rPr>
        <w:rFonts w:ascii="Courier New" w:hAnsi="Courier New" w:cs="Courier New" w:hint="default"/>
      </w:rPr>
    </w:lvl>
    <w:lvl w:ilvl="5" w:tplc="04070005" w:tentative="1">
      <w:start w:val="1"/>
      <w:numFmt w:val="bullet"/>
      <w:lvlText w:val=""/>
      <w:lvlJc w:val="start"/>
      <w:pPr>
        <w:ind w:start="233.50pt" w:hanging="18pt"/>
      </w:pPr>
      <w:rPr>
        <w:rFonts w:ascii="Wingdings" w:hAnsi="Wingdings" w:hint="default"/>
      </w:rPr>
    </w:lvl>
    <w:lvl w:ilvl="6" w:tplc="04070001" w:tentative="1">
      <w:start w:val="1"/>
      <w:numFmt w:val="bullet"/>
      <w:lvlText w:val=""/>
      <w:lvlJc w:val="start"/>
      <w:pPr>
        <w:ind w:start="269.50pt" w:hanging="18pt"/>
      </w:pPr>
      <w:rPr>
        <w:rFonts w:ascii="Symbol" w:hAnsi="Symbol" w:hint="default"/>
      </w:rPr>
    </w:lvl>
    <w:lvl w:ilvl="7" w:tplc="04070003" w:tentative="1">
      <w:start w:val="1"/>
      <w:numFmt w:val="bullet"/>
      <w:lvlText w:val="o"/>
      <w:lvlJc w:val="start"/>
      <w:pPr>
        <w:ind w:start="305.50pt" w:hanging="18pt"/>
      </w:pPr>
      <w:rPr>
        <w:rFonts w:ascii="Courier New" w:hAnsi="Courier New" w:cs="Courier New" w:hint="default"/>
      </w:rPr>
    </w:lvl>
    <w:lvl w:ilvl="8" w:tplc="04070005" w:tentative="1">
      <w:start w:val="1"/>
      <w:numFmt w:val="bullet"/>
      <w:lvlText w:val=""/>
      <w:lvlJc w:val="start"/>
      <w:pPr>
        <w:ind w:start="341.50pt" w:hanging="18pt"/>
      </w:pPr>
      <w:rPr>
        <w:rFonts w:ascii="Wingdings" w:hAnsi="Wingdings" w:hint="default"/>
      </w:rPr>
    </w:lvl>
  </w:abstractNum>
  <w:abstractNum w:abstractNumId="6" w15:restartNumberingAfterBreak="0">
    <w:nsid w:val="14E71CC6"/>
    <w:multiLevelType w:val="hybridMultilevel"/>
    <w:tmpl w:val="BA50267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7" w15:restartNumberingAfterBreak="0">
    <w:nsid w:val="18995D1A"/>
    <w:multiLevelType w:val="hybridMultilevel"/>
    <w:tmpl w:val="FA9AAA3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8" w15:restartNumberingAfterBreak="0">
    <w:nsid w:val="25091599"/>
    <w:multiLevelType w:val="hybridMultilevel"/>
    <w:tmpl w:val="6584F24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9" w15:restartNumberingAfterBreak="0">
    <w:nsid w:val="25F72CD7"/>
    <w:multiLevelType w:val="hybridMultilevel"/>
    <w:tmpl w:val="7CCE6AB4"/>
    <w:lvl w:ilvl="0" w:tplc="04070017">
      <w:start w:val="1"/>
      <w:numFmt w:val="lowerLetter"/>
      <w:lvlText w:val="%1)"/>
      <w:lvlJc w:val="start"/>
      <w:pPr>
        <w:ind w:start="36pt" w:hanging="18pt"/>
      </w:pPr>
      <w:rPr>
        <w:rFonts w:hint="default"/>
      </w:rPr>
    </w:lvl>
    <w:lvl w:ilvl="1" w:tplc="04070019" w:tentative="1">
      <w:start w:val="1"/>
      <w:numFmt w:val="lowerLetter"/>
      <w:lvlText w:val="%2."/>
      <w:lvlJc w:val="start"/>
      <w:pPr>
        <w:ind w:start="72pt" w:hanging="18pt"/>
      </w:pPr>
    </w:lvl>
    <w:lvl w:ilvl="2" w:tplc="0407001B" w:tentative="1">
      <w:start w:val="1"/>
      <w:numFmt w:val="lowerRoman"/>
      <w:lvlText w:val="%3."/>
      <w:lvlJc w:val="end"/>
      <w:pPr>
        <w:ind w:start="108pt" w:hanging="9pt"/>
      </w:pPr>
    </w:lvl>
    <w:lvl w:ilvl="3" w:tplc="0407000F" w:tentative="1">
      <w:start w:val="1"/>
      <w:numFmt w:val="decimal"/>
      <w:lvlText w:val="%4."/>
      <w:lvlJc w:val="start"/>
      <w:pPr>
        <w:ind w:start="144pt" w:hanging="18pt"/>
      </w:pPr>
    </w:lvl>
    <w:lvl w:ilvl="4" w:tplc="04070019" w:tentative="1">
      <w:start w:val="1"/>
      <w:numFmt w:val="lowerLetter"/>
      <w:lvlText w:val="%5."/>
      <w:lvlJc w:val="start"/>
      <w:pPr>
        <w:ind w:start="180pt" w:hanging="18pt"/>
      </w:pPr>
    </w:lvl>
    <w:lvl w:ilvl="5" w:tplc="0407001B" w:tentative="1">
      <w:start w:val="1"/>
      <w:numFmt w:val="lowerRoman"/>
      <w:lvlText w:val="%6."/>
      <w:lvlJc w:val="end"/>
      <w:pPr>
        <w:ind w:start="216pt" w:hanging="9pt"/>
      </w:pPr>
    </w:lvl>
    <w:lvl w:ilvl="6" w:tplc="0407000F" w:tentative="1">
      <w:start w:val="1"/>
      <w:numFmt w:val="decimal"/>
      <w:lvlText w:val="%7."/>
      <w:lvlJc w:val="start"/>
      <w:pPr>
        <w:ind w:start="252pt" w:hanging="18pt"/>
      </w:pPr>
    </w:lvl>
    <w:lvl w:ilvl="7" w:tplc="04070019" w:tentative="1">
      <w:start w:val="1"/>
      <w:numFmt w:val="lowerLetter"/>
      <w:lvlText w:val="%8."/>
      <w:lvlJc w:val="start"/>
      <w:pPr>
        <w:ind w:start="288pt" w:hanging="18pt"/>
      </w:pPr>
    </w:lvl>
    <w:lvl w:ilvl="8" w:tplc="0407001B" w:tentative="1">
      <w:start w:val="1"/>
      <w:numFmt w:val="lowerRoman"/>
      <w:lvlText w:val="%9."/>
      <w:lvlJc w:val="end"/>
      <w:pPr>
        <w:ind w:start="324pt" w:hanging="9pt"/>
      </w:pPr>
    </w:lvl>
  </w:abstractNum>
  <w:abstractNum w:abstractNumId="10" w15:restartNumberingAfterBreak="0">
    <w:nsid w:val="296A7ADA"/>
    <w:multiLevelType w:val="hybridMultilevel"/>
    <w:tmpl w:val="84D67F04"/>
    <w:lvl w:ilvl="0" w:tplc="04070001">
      <w:start w:val="1"/>
      <w:numFmt w:val="bullet"/>
      <w:lvlText w:val=""/>
      <w:lvlJc w:val="start"/>
      <w:pPr>
        <w:ind w:start="53.50pt" w:hanging="18pt"/>
      </w:pPr>
      <w:rPr>
        <w:rFonts w:ascii="Symbol" w:hAnsi="Symbol" w:hint="default"/>
      </w:rPr>
    </w:lvl>
    <w:lvl w:ilvl="1" w:tplc="04070003" w:tentative="1">
      <w:start w:val="1"/>
      <w:numFmt w:val="bullet"/>
      <w:lvlText w:val="o"/>
      <w:lvlJc w:val="start"/>
      <w:pPr>
        <w:ind w:start="89.50pt" w:hanging="18pt"/>
      </w:pPr>
      <w:rPr>
        <w:rFonts w:ascii="Courier New" w:hAnsi="Courier New" w:cs="Courier New" w:hint="default"/>
      </w:rPr>
    </w:lvl>
    <w:lvl w:ilvl="2" w:tplc="04070005" w:tentative="1">
      <w:start w:val="1"/>
      <w:numFmt w:val="bullet"/>
      <w:lvlText w:val=""/>
      <w:lvlJc w:val="start"/>
      <w:pPr>
        <w:ind w:start="125.50pt" w:hanging="18pt"/>
      </w:pPr>
      <w:rPr>
        <w:rFonts w:ascii="Wingdings" w:hAnsi="Wingdings" w:hint="default"/>
      </w:rPr>
    </w:lvl>
    <w:lvl w:ilvl="3" w:tplc="04070001" w:tentative="1">
      <w:start w:val="1"/>
      <w:numFmt w:val="bullet"/>
      <w:lvlText w:val=""/>
      <w:lvlJc w:val="start"/>
      <w:pPr>
        <w:ind w:start="161.50pt" w:hanging="18pt"/>
      </w:pPr>
      <w:rPr>
        <w:rFonts w:ascii="Symbol" w:hAnsi="Symbol" w:hint="default"/>
      </w:rPr>
    </w:lvl>
    <w:lvl w:ilvl="4" w:tplc="04070003" w:tentative="1">
      <w:start w:val="1"/>
      <w:numFmt w:val="bullet"/>
      <w:lvlText w:val="o"/>
      <w:lvlJc w:val="start"/>
      <w:pPr>
        <w:ind w:start="197.50pt" w:hanging="18pt"/>
      </w:pPr>
      <w:rPr>
        <w:rFonts w:ascii="Courier New" w:hAnsi="Courier New" w:cs="Courier New" w:hint="default"/>
      </w:rPr>
    </w:lvl>
    <w:lvl w:ilvl="5" w:tplc="04070005" w:tentative="1">
      <w:start w:val="1"/>
      <w:numFmt w:val="bullet"/>
      <w:lvlText w:val=""/>
      <w:lvlJc w:val="start"/>
      <w:pPr>
        <w:ind w:start="233.50pt" w:hanging="18pt"/>
      </w:pPr>
      <w:rPr>
        <w:rFonts w:ascii="Wingdings" w:hAnsi="Wingdings" w:hint="default"/>
      </w:rPr>
    </w:lvl>
    <w:lvl w:ilvl="6" w:tplc="04070001" w:tentative="1">
      <w:start w:val="1"/>
      <w:numFmt w:val="bullet"/>
      <w:lvlText w:val=""/>
      <w:lvlJc w:val="start"/>
      <w:pPr>
        <w:ind w:start="269.50pt" w:hanging="18pt"/>
      </w:pPr>
      <w:rPr>
        <w:rFonts w:ascii="Symbol" w:hAnsi="Symbol" w:hint="default"/>
      </w:rPr>
    </w:lvl>
    <w:lvl w:ilvl="7" w:tplc="04070003" w:tentative="1">
      <w:start w:val="1"/>
      <w:numFmt w:val="bullet"/>
      <w:lvlText w:val="o"/>
      <w:lvlJc w:val="start"/>
      <w:pPr>
        <w:ind w:start="305.50pt" w:hanging="18pt"/>
      </w:pPr>
      <w:rPr>
        <w:rFonts w:ascii="Courier New" w:hAnsi="Courier New" w:cs="Courier New" w:hint="default"/>
      </w:rPr>
    </w:lvl>
    <w:lvl w:ilvl="8" w:tplc="04070005" w:tentative="1">
      <w:start w:val="1"/>
      <w:numFmt w:val="bullet"/>
      <w:lvlText w:val=""/>
      <w:lvlJc w:val="start"/>
      <w:pPr>
        <w:ind w:start="341.50pt" w:hanging="18pt"/>
      </w:pPr>
      <w:rPr>
        <w:rFonts w:ascii="Wingdings" w:hAnsi="Wingdings" w:hint="default"/>
      </w:rPr>
    </w:lvl>
  </w:abstractNum>
  <w:abstractNum w:abstractNumId="11" w15:restartNumberingAfterBreak="0">
    <w:nsid w:val="2AD14821"/>
    <w:multiLevelType w:val="hybridMultilevel"/>
    <w:tmpl w:val="DB6EB47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2" w15:restartNumberingAfterBreak="0">
    <w:nsid w:val="302709D3"/>
    <w:multiLevelType w:val="hybridMultilevel"/>
    <w:tmpl w:val="3C10B9BC"/>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3" w15:restartNumberingAfterBreak="0">
    <w:nsid w:val="3C5677D2"/>
    <w:multiLevelType w:val="hybridMultilevel"/>
    <w:tmpl w:val="27BE0AC6"/>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4" w15:restartNumberingAfterBreak="0">
    <w:nsid w:val="3D342C40"/>
    <w:multiLevelType w:val="hybridMultilevel"/>
    <w:tmpl w:val="C1126274"/>
    <w:lvl w:ilvl="0" w:tplc="04070001">
      <w:start w:val="1"/>
      <w:numFmt w:val="bullet"/>
      <w:lvlText w:val=""/>
      <w:lvlJc w:val="start"/>
      <w:pPr>
        <w:ind w:start="53.40pt" w:hanging="18pt"/>
      </w:pPr>
      <w:rPr>
        <w:rFonts w:ascii="Symbol" w:hAnsi="Symbol" w:hint="default"/>
      </w:rPr>
    </w:lvl>
    <w:lvl w:ilvl="1" w:tplc="04070003" w:tentative="1">
      <w:start w:val="1"/>
      <w:numFmt w:val="bullet"/>
      <w:lvlText w:val="o"/>
      <w:lvlJc w:val="start"/>
      <w:pPr>
        <w:ind w:start="89.40pt" w:hanging="18pt"/>
      </w:pPr>
      <w:rPr>
        <w:rFonts w:ascii="Courier New" w:hAnsi="Courier New" w:cs="Courier New" w:hint="default"/>
      </w:rPr>
    </w:lvl>
    <w:lvl w:ilvl="2" w:tplc="04070005" w:tentative="1">
      <w:start w:val="1"/>
      <w:numFmt w:val="bullet"/>
      <w:lvlText w:val=""/>
      <w:lvlJc w:val="start"/>
      <w:pPr>
        <w:ind w:start="125.40pt" w:hanging="18pt"/>
      </w:pPr>
      <w:rPr>
        <w:rFonts w:ascii="Wingdings" w:hAnsi="Wingdings" w:hint="default"/>
      </w:rPr>
    </w:lvl>
    <w:lvl w:ilvl="3" w:tplc="04070001" w:tentative="1">
      <w:start w:val="1"/>
      <w:numFmt w:val="bullet"/>
      <w:lvlText w:val=""/>
      <w:lvlJc w:val="start"/>
      <w:pPr>
        <w:ind w:start="161.40pt" w:hanging="18pt"/>
      </w:pPr>
      <w:rPr>
        <w:rFonts w:ascii="Symbol" w:hAnsi="Symbol" w:hint="default"/>
      </w:rPr>
    </w:lvl>
    <w:lvl w:ilvl="4" w:tplc="04070003" w:tentative="1">
      <w:start w:val="1"/>
      <w:numFmt w:val="bullet"/>
      <w:lvlText w:val="o"/>
      <w:lvlJc w:val="start"/>
      <w:pPr>
        <w:ind w:start="197.40pt" w:hanging="18pt"/>
      </w:pPr>
      <w:rPr>
        <w:rFonts w:ascii="Courier New" w:hAnsi="Courier New" w:cs="Courier New" w:hint="default"/>
      </w:rPr>
    </w:lvl>
    <w:lvl w:ilvl="5" w:tplc="04070005" w:tentative="1">
      <w:start w:val="1"/>
      <w:numFmt w:val="bullet"/>
      <w:lvlText w:val=""/>
      <w:lvlJc w:val="start"/>
      <w:pPr>
        <w:ind w:start="233.40pt" w:hanging="18pt"/>
      </w:pPr>
      <w:rPr>
        <w:rFonts w:ascii="Wingdings" w:hAnsi="Wingdings" w:hint="default"/>
      </w:rPr>
    </w:lvl>
    <w:lvl w:ilvl="6" w:tplc="04070001" w:tentative="1">
      <w:start w:val="1"/>
      <w:numFmt w:val="bullet"/>
      <w:lvlText w:val=""/>
      <w:lvlJc w:val="start"/>
      <w:pPr>
        <w:ind w:start="269.40pt" w:hanging="18pt"/>
      </w:pPr>
      <w:rPr>
        <w:rFonts w:ascii="Symbol" w:hAnsi="Symbol" w:hint="default"/>
      </w:rPr>
    </w:lvl>
    <w:lvl w:ilvl="7" w:tplc="04070003" w:tentative="1">
      <w:start w:val="1"/>
      <w:numFmt w:val="bullet"/>
      <w:lvlText w:val="o"/>
      <w:lvlJc w:val="start"/>
      <w:pPr>
        <w:ind w:start="305.40pt" w:hanging="18pt"/>
      </w:pPr>
      <w:rPr>
        <w:rFonts w:ascii="Courier New" w:hAnsi="Courier New" w:cs="Courier New" w:hint="default"/>
      </w:rPr>
    </w:lvl>
    <w:lvl w:ilvl="8" w:tplc="04070005" w:tentative="1">
      <w:start w:val="1"/>
      <w:numFmt w:val="bullet"/>
      <w:lvlText w:val=""/>
      <w:lvlJc w:val="start"/>
      <w:pPr>
        <w:ind w:start="341.40pt" w:hanging="18pt"/>
      </w:pPr>
      <w:rPr>
        <w:rFonts w:ascii="Wingdings" w:hAnsi="Wingdings" w:hint="default"/>
      </w:rPr>
    </w:lvl>
  </w:abstractNum>
  <w:abstractNum w:abstractNumId="15" w15:restartNumberingAfterBreak="0">
    <w:nsid w:val="3FDA5E69"/>
    <w:multiLevelType w:val="hybridMultilevel"/>
    <w:tmpl w:val="6B1ECFE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6" w15:restartNumberingAfterBreak="0">
    <w:nsid w:val="42EC2BE7"/>
    <w:multiLevelType w:val="hybridMultilevel"/>
    <w:tmpl w:val="D024823C"/>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7" w15:restartNumberingAfterBreak="0">
    <w:nsid w:val="439A2352"/>
    <w:multiLevelType w:val="hybridMultilevel"/>
    <w:tmpl w:val="61766EC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8" w15:restartNumberingAfterBreak="0">
    <w:nsid w:val="43FA1042"/>
    <w:multiLevelType w:val="hybridMultilevel"/>
    <w:tmpl w:val="C264F60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9" w15:restartNumberingAfterBreak="0">
    <w:nsid w:val="4EAB4154"/>
    <w:multiLevelType w:val="hybridMultilevel"/>
    <w:tmpl w:val="07F23FAE"/>
    <w:lvl w:ilvl="0" w:tplc="0C07000F">
      <w:start w:val="1"/>
      <w:numFmt w:val="decimal"/>
      <w:lvlText w:val="%1."/>
      <w:lvlJc w:val="start"/>
      <w:pPr>
        <w:ind w:start="36pt" w:hanging="18pt"/>
      </w:pPr>
    </w:lvl>
    <w:lvl w:ilvl="1" w:tplc="0C070019" w:tentative="1">
      <w:start w:val="1"/>
      <w:numFmt w:val="lowerLetter"/>
      <w:lvlText w:val="%2."/>
      <w:lvlJc w:val="start"/>
      <w:pPr>
        <w:ind w:start="72pt" w:hanging="18pt"/>
      </w:pPr>
    </w:lvl>
    <w:lvl w:ilvl="2" w:tplc="0C07001B" w:tentative="1">
      <w:start w:val="1"/>
      <w:numFmt w:val="lowerRoman"/>
      <w:lvlText w:val="%3."/>
      <w:lvlJc w:val="end"/>
      <w:pPr>
        <w:ind w:start="108pt" w:hanging="9pt"/>
      </w:pPr>
    </w:lvl>
    <w:lvl w:ilvl="3" w:tplc="0C07000F" w:tentative="1">
      <w:start w:val="1"/>
      <w:numFmt w:val="decimal"/>
      <w:lvlText w:val="%4."/>
      <w:lvlJc w:val="start"/>
      <w:pPr>
        <w:ind w:start="144pt" w:hanging="18pt"/>
      </w:pPr>
    </w:lvl>
    <w:lvl w:ilvl="4" w:tplc="0C070019" w:tentative="1">
      <w:start w:val="1"/>
      <w:numFmt w:val="lowerLetter"/>
      <w:lvlText w:val="%5."/>
      <w:lvlJc w:val="start"/>
      <w:pPr>
        <w:ind w:start="180pt" w:hanging="18pt"/>
      </w:pPr>
    </w:lvl>
    <w:lvl w:ilvl="5" w:tplc="0C07001B" w:tentative="1">
      <w:start w:val="1"/>
      <w:numFmt w:val="lowerRoman"/>
      <w:lvlText w:val="%6."/>
      <w:lvlJc w:val="end"/>
      <w:pPr>
        <w:ind w:start="216pt" w:hanging="9pt"/>
      </w:pPr>
    </w:lvl>
    <w:lvl w:ilvl="6" w:tplc="0C07000F" w:tentative="1">
      <w:start w:val="1"/>
      <w:numFmt w:val="decimal"/>
      <w:lvlText w:val="%7."/>
      <w:lvlJc w:val="start"/>
      <w:pPr>
        <w:ind w:start="252pt" w:hanging="18pt"/>
      </w:pPr>
    </w:lvl>
    <w:lvl w:ilvl="7" w:tplc="0C070019" w:tentative="1">
      <w:start w:val="1"/>
      <w:numFmt w:val="lowerLetter"/>
      <w:lvlText w:val="%8."/>
      <w:lvlJc w:val="start"/>
      <w:pPr>
        <w:ind w:start="288pt" w:hanging="18pt"/>
      </w:pPr>
    </w:lvl>
    <w:lvl w:ilvl="8" w:tplc="0C07001B" w:tentative="1">
      <w:start w:val="1"/>
      <w:numFmt w:val="lowerRoman"/>
      <w:lvlText w:val="%9."/>
      <w:lvlJc w:val="end"/>
      <w:pPr>
        <w:ind w:start="324pt" w:hanging="9pt"/>
      </w:pPr>
    </w:lvl>
  </w:abstractNum>
  <w:abstractNum w:abstractNumId="20" w15:restartNumberingAfterBreak="0">
    <w:nsid w:val="50B57387"/>
    <w:multiLevelType w:val="hybridMultilevel"/>
    <w:tmpl w:val="6A9C7132"/>
    <w:lvl w:ilvl="0" w:tplc="4D2AAD00">
      <w:numFmt w:val="bullet"/>
      <w:lvlText w:val=""/>
      <w:lvlJc w:val="start"/>
      <w:pPr>
        <w:ind w:start="36pt" w:hanging="18pt"/>
      </w:pPr>
      <w:rPr>
        <w:rFonts w:ascii="Helvetica Normal" w:eastAsiaTheme="minorEastAsia" w:hAnsi="Helvetica Normal" w:cs="Helvetica Norma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1" w15:restartNumberingAfterBreak="0">
    <w:nsid w:val="50C140F2"/>
    <w:multiLevelType w:val="hybridMultilevel"/>
    <w:tmpl w:val="99AAA8D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2" w15:restartNumberingAfterBreak="0">
    <w:nsid w:val="530D5EEA"/>
    <w:multiLevelType w:val="hybridMultilevel"/>
    <w:tmpl w:val="F26A842E"/>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3" w15:restartNumberingAfterBreak="0">
    <w:nsid w:val="57B75017"/>
    <w:multiLevelType w:val="hybridMultilevel"/>
    <w:tmpl w:val="96CEF398"/>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4" w15:restartNumberingAfterBreak="0">
    <w:nsid w:val="58FB5154"/>
    <w:multiLevelType w:val="multilevel"/>
    <w:tmpl w:val="7C10CD7E"/>
    <w:lvl w:ilvl="0">
      <w:start w:val="1"/>
      <w:numFmt w:val="decimal"/>
      <w:pStyle w:val="berschrift1"/>
      <w:lvlText w:val="%1"/>
      <w:lvlJc w:val="start"/>
      <w:pPr>
        <w:ind w:start="21.60pt" w:hanging="21.60pt"/>
      </w:pPr>
    </w:lvl>
    <w:lvl w:ilvl="1">
      <w:start w:val="1"/>
      <w:numFmt w:val="decimal"/>
      <w:pStyle w:val="berschrift2"/>
      <w:lvlText w:val="%1.%2"/>
      <w:lvlJc w:val="start"/>
      <w:pPr>
        <w:ind w:start="28.80pt" w:hanging="28.80pt"/>
      </w:pPr>
    </w:lvl>
    <w:lvl w:ilvl="2">
      <w:start w:val="1"/>
      <w:numFmt w:val="decimal"/>
      <w:pStyle w:val="berschrift3"/>
      <w:lvlText w:val="%1.%2.%3"/>
      <w:lvlJc w:val="start"/>
      <w:pPr>
        <w:ind w:start="227.35pt" w:hanging="36pt"/>
      </w:pPr>
    </w:lvl>
    <w:lvl w:ilvl="3">
      <w:start w:val="1"/>
      <w:numFmt w:val="decimal"/>
      <w:pStyle w:val="berschrift4"/>
      <w:lvlText w:val="%1.%2.%3.%4"/>
      <w:lvlJc w:val="start"/>
      <w:pPr>
        <w:ind w:start="206.25pt" w:hanging="43.20pt"/>
      </w:pPr>
    </w:lvl>
    <w:lvl w:ilvl="4">
      <w:start w:val="1"/>
      <w:numFmt w:val="decimal"/>
      <w:pStyle w:val="berschrift5"/>
      <w:lvlText w:val="%1.%2.%3.%4.%5"/>
      <w:lvlJc w:val="start"/>
      <w:pPr>
        <w:ind w:start="50.40pt" w:hanging="50.40pt"/>
      </w:pPr>
    </w:lvl>
    <w:lvl w:ilvl="5">
      <w:start w:val="1"/>
      <w:numFmt w:val="decimal"/>
      <w:pStyle w:val="berschrift6"/>
      <w:lvlText w:val="%1.%2.%3.%4.%5.%6"/>
      <w:lvlJc w:val="start"/>
      <w:pPr>
        <w:ind w:start="57.60pt" w:hanging="57.60pt"/>
      </w:pPr>
    </w:lvl>
    <w:lvl w:ilvl="6">
      <w:start w:val="1"/>
      <w:numFmt w:val="decimal"/>
      <w:pStyle w:val="berschrift7"/>
      <w:lvlText w:val="%1.%2.%3.%4.%5.%6.%7"/>
      <w:lvlJc w:val="start"/>
      <w:pPr>
        <w:ind w:start="64.80pt" w:hanging="64.80pt"/>
      </w:pPr>
    </w:lvl>
    <w:lvl w:ilvl="7">
      <w:start w:val="1"/>
      <w:numFmt w:val="decimal"/>
      <w:pStyle w:val="berschrift8"/>
      <w:lvlText w:val="%1.%2.%3.%4.%5.%6.%7.%8"/>
      <w:lvlJc w:val="start"/>
      <w:pPr>
        <w:ind w:start="72pt" w:hanging="72pt"/>
      </w:pPr>
    </w:lvl>
    <w:lvl w:ilvl="8">
      <w:start w:val="1"/>
      <w:numFmt w:val="decimal"/>
      <w:pStyle w:val="berschrift9"/>
      <w:lvlText w:val="%1.%2.%3.%4.%5.%6.%7.%8.%9"/>
      <w:lvlJc w:val="start"/>
      <w:pPr>
        <w:ind w:start="79.20pt" w:hanging="79.20pt"/>
      </w:pPr>
    </w:lvl>
  </w:abstractNum>
  <w:abstractNum w:abstractNumId="25" w15:restartNumberingAfterBreak="0">
    <w:nsid w:val="60F72AC6"/>
    <w:multiLevelType w:val="hybridMultilevel"/>
    <w:tmpl w:val="3500B3B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6" w15:restartNumberingAfterBreak="0">
    <w:nsid w:val="61E26B79"/>
    <w:multiLevelType w:val="hybridMultilevel"/>
    <w:tmpl w:val="ABF422A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7" w15:restartNumberingAfterBreak="0">
    <w:nsid w:val="640609AA"/>
    <w:multiLevelType w:val="hybridMultilevel"/>
    <w:tmpl w:val="C766177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8" w15:restartNumberingAfterBreak="0">
    <w:nsid w:val="68B3777D"/>
    <w:multiLevelType w:val="hybridMultilevel"/>
    <w:tmpl w:val="9FC023B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9" w15:restartNumberingAfterBreak="0">
    <w:nsid w:val="6B4E5202"/>
    <w:multiLevelType w:val="hybridMultilevel"/>
    <w:tmpl w:val="9AEA6EA0"/>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0" w15:restartNumberingAfterBreak="0">
    <w:nsid w:val="703B4EE0"/>
    <w:multiLevelType w:val="hybridMultilevel"/>
    <w:tmpl w:val="4D589A4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1" w15:restartNumberingAfterBreak="0">
    <w:nsid w:val="72921424"/>
    <w:multiLevelType w:val="hybridMultilevel"/>
    <w:tmpl w:val="D57C6EAA"/>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2" w15:restartNumberingAfterBreak="0">
    <w:nsid w:val="75AA3E99"/>
    <w:multiLevelType w:val="hybridMultilevel"/>
    <w:tmpl w:val="782E1A64"/>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3" w15:restartNumberingAfterBreak="0">
    <w:nsid w:val="7A270930"/>
    <w:multiLevelType w:val="hybridMultilevel"/>
    <w:tmpl w:val="3544D860"/>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4" w15:restartNumberingAfterBreak="0">
    <w:nsid w:val="7EB23659"/>
    <w:multiLevelType w:val="hybridMultilevel"/>
    <w:tmpl w:val="8072FA7E"/>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num w:numId="1" w16cid:durableId="369112250">
    <w:abstractNumId w:val="8"/>
  </w:num>
  <w:num w:numId="2" w16cid:durableId="569315735">
    <w:abstractNumId w:val="20"/>
  </w:num>
  <w:num w:numId="3" w16cid:durableId="1726761550">
    <w:abstractNumId w:val="3"/>
  </w:num>
  <w:num w:numId="4" w16cid:durableId="359552993">
    <w:abstractNumId w:val="5"/>
  </w:num>
  <w:num w:numId="5" w16cid:durableId="1558129895">
    <w:abstractNumId w:val="10"/>
  </w:num>
  <w:num w:numId="6" w16cid:durableId="1126310745">
    <w:abstractNumId w:val="27"/>
  </w:num>
  <w:num w:numId="7" w16cid:durableId="1947811871">
    <w:abstractNumId w:val="23"/>
  </w:num>
  <w:num w:numId="8" w16cid:durableId="596208911">
    <w:abstractNumId w:val="7"/>
  </w:num>
  <w:num w:numId="9" w16cid:durableId="409694542">
    <w:abstractNumId w:val="21"/>
  </w:num>
  <w:num w:numId="10" w16cid:durableId="395664650">
    <w:abstractNumId w:val="12"/>
  </w:num>
  <w:num w:numId="11" w16cid:durableId="801771785">
    <w:abstractNumId w:val="26"/>
  </w:num>
  <w:num w:numId="12" w16cid:durableId="261768055">
    <w:abstractNumId w:val="24"/>
  </w:num>
  <w:num w:numId="13" w16cid:durableId="613101882">
    <w:abstractNumId w:val="29"/>
  </w:num>
  <w:num w:numId="14" w16cid:durableId="1766145510">
    <w:abstractNumId w:val="28"/>
  </w:num>
  <w:num w:numId="15" w16cid:durableId="31924369">
    <w:abstractNumId w:val="0"/>
  </w:num>
  <w:num w:numId="16" w16cid:durableId="2039041819">
    <w:abstractNumId w:val="4"/>
  </w:num>
  <w:num w:numId="17" w16cid:durableId="467405798">
    <w:abstractNumId w:val="6"/>
  </w:num>
  <w:num w:numId="18" w16cid:durableId="1479179399">
    <w:abstractNumId w:val="18"/>
  </w:num>
  <w:num w:numId="19" w16cid:durableId="1892231669">
    <w:abstractNumId w:val="11"/>
  </w:num>
  <w:num w:numId="20" w16cid:durableId="38019115">
    <w:abstractNumId w:val="30"/>
  </w:num>
  <w:num w:numId="21" w16cid:durableId="724331816">
    <w:abstractNumId w:val="17"/>
  </w:num>
  <w:num w:numId="22" w16cid:durableId="336663083">
    <w:abstractNumId w:val="33"/>
  </w:num>
  <w:num w:numId="23" w16cid:durableId="253055465">
    <w:abstractNumId w:val="25"/>
  </w:num>
  <w:num w:numId="24" w16cid:durableId="1357124190">
    <w:abstractNumId w:val="9"/>
  </w:num>
  <w:num w:numId="25" w16cid:durableId="945502261">
    <w:abstractNumId w:val="2"/>
  </w:num>
  <w:num w:numId="26" w16cid:durableId="211771698">
    <w:abstractNumId w:val="16"/>
  </w:num>
  <w:num w:numId="27" w16cid:durableId="2146965158">
    <w:abstractNumId w:val="19"/>
  </w:num>
  <w:num w:numId="28" w16cid:durableId="771316402">
    <w:abstractNumId w:val="32"/>
  </w:num>
  <w:num w:numId="29" w16cid:durableId="1107699820">
    <w:abstractNumId w:val="34"/>
  </w:num>
  <w:num w:numId="30" w16cid:durableId="574242343">
    <w:abstractNumId w:val="31"/>
  </w:num>
  <w:num w:numId="31" w16cid:durableId="89468170">
    <w:abstractNumId w:val="13"/>
  </w:num>
  <w:num w:numId="32" w16cid:durableId="2041932060">
    <w:abstractNumId w:val="15"/>
  </w:num>
  <w:num w:numId="33" w16cid:durableId="986395052">
    <w:abstractNumId w:val="14"/>
  </w:num>
  <w:num w:numId="34" w16cid:durableId="1137991183">
    <w:abstractNumId w:val="22"/>
  </w:num>
  <w:num w:numId="35" w16cid:durableId="942112169">
    <w:abstractNumId w:val="1"/>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35.40pt"/>
  <w:hyphenationZone w:val="21.25pt"/>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71EA"/>
    <w:rsid w:val="00000623"/>
    <w:rsid w:val="00004B42"/>
    <w:rsid w:val="0000776E"/>
    <w:rsid w:val="00013291"/>
    <w:rsid w:val="000155F8"/>
    <w:rsid w:val="00022FC8"/>
    <w:rsid w:val="000265C1"/>
    <w:rsid w:val="00031C8A"/>
    <w:rsid w:val="000331E4"/>
    <w:rsid w:val="00042FA0"/>
    <w:rsid w:val="00053B96"/>
    <w:rsid w:val="00055C79"/>
    <w:rsid w:val="0006198F"/>
    <w:rsid w:val="00067F92"/>
    <w:rsid w:val="00074139"/>
    <w:rsid w:val="00082AC4"/>
    <w:rsid w:val="00082E1D"/>
    <w:rsid w:val="000862DE"/>
    <w:rsid w:val="0008644D"/>
    <w:rsid w:val="00094647"/>
    <w:rsid w:val="000A779C"/>
    <w:rsid w:val="000B1FF9"/>
    <w:rsid w:val="000C126A"/>
    <w:rsid w:val="000C13CE"/>
    <w:rsid w:val="000C1A80"/>
    <w:rsid w:val="000C45F5"/>
    <w:rsid w:val="000C7D3E"/>
    <w:rsid w:val="000D3A67"/>
    <w:rsid w:val="000D4252"/>
    <w:rsid w:val="000E1D29"/>
    <w:rsid w:val="000E2A2B"/>
    <w:rsid w:val="001066B3"/>
    <w:rsid w:val="00111A7D"/>
    <w:rsid w:val="00113956"/>
    <w:rsid w:val="00115200"/>
    <w:rsid w:val="00123920"/>
    <w:rsid w:val="00125C13"/>
    <w:rsid w:val="00135CEE"/>
    <w:rsid w:val="001374D3"/>
    <w:rsid w:val="0014202A"/>
    <w:rsid w:val="0014552C"/>
    <w:rsid w:val="0014685E"/>
    <w:rsid w:val="0015093B"/>
    <w:rsid w:val="001528B2"/>
    <w:rsid w:val="00154C9A"/>
    <w:rsid w:val="00154E3A"/>
    <w:rsid w:val="00155BB9"/>
    <w:rsid w:val="001571EA"/>
    <w:rsid w:val="001662D8"/>
    <w:rsid w:val="00170333"/>
    <w:rsid w:val="00172C5B"/>
    <w:rsid w:val="001864C1"/>
    <w:rsid w:val="00192B12"/>
    <w:rsid w:val="00192B41"/>
    <w:rsid w:val="00195F3A"/>
    <w:rsid w:val="00197467"/>
    <w:rsid w:val="001A11A8"/>
    <w:rsid w:val="001B41EF"/>
    <w:rsid w:val="001B56F9"/>
    <w:rsid w:val="001B6892"/>
    <w:rsid w:val="001B6FE2"/>
    <w:rsid w:val="001B7E4A"/>
    <w:rsid w:val="001C1A08"/>
    <w:rsid w:val="001D1CE0"/>
    <w:rsid w:val="001D4D56"/>
    <w:rsid w:val="001E0010"/>
    <w:rsid w:val="001E3282"/>
    <w:rsid w:val="001F0DF2"/>
    <w:rsid w:val="001F4A76"/>
    <w:rsid w:val="001F5486"/>
    <w:rsid w:val="001F7AA0"/>
    <w:rsid w:val="00201980"/>
    <w:rsid w:val="00207C41"/>
    <w:rsid w:val="002112DF"/>
    <w:rsid w:val="0021795E"/>
    <w:rsid w:val="00217BC4"/>
    <w:rsid w:val="00225244"/>
    <w:rsid w:val="00226604"/>
    <w:rsid w:val="0023383B"/>
    <w:rsid w:val="002474FA"/>
    <w:rsid w:val="00251696"/>
    <w:rsid w:val="00266C48"/>
    <w:rsid w:val="0027088E"/>
    <w:rsid w:val="0027396F"/>
    <w:rsid w:val="00280F63"/>
    <w:rsid w:val="002852AC"/>
    <w:rsid w:val="0028583A"/>
    <w:rsid w:val="002871B5"/>
    <w:rsid w:val="00290CFE"/>
    <w:rsid w:val="002924C6"/>
    <w:rsid w:val="00297E44"/>
    <w:rsid w:val="002A7448"/>
    <w:rsid w:val="002B0359"/>
    <w:rsid w:val="002B05E6"/>
    <w:rsid w:val="002B331E"/>
    <w:rsid w:val="002B5858"/>
    <w:rsid w:val="002B6305"/>
    <w:rsid w:val="002C0FCD"/>
    <w:rsid w:val="002D3905"/>
    <w:rsid w:val="002D40BE"/>
    <w:rsid w:val="002E1F2F"/>
    <w:rsid w:val="002E22B6"/>
    <w:rsid w:val="002E2391"/>
    <w:rsid w:val="002E61A8"/>
    <w:rsid w:val="003013A6"/>
    <w:rsid w:val="003046B7"/>
    <w:rsid w:val="00305CF3"/>
    <w:rsid w:val="00306020"/>
    <w:rsid w:val="00310950"/>
    <w:rsid w:val="00316A39"/>
    <w:rsid w:val="00317F2D"/>
    <w:rsid w:val="003306CE"/>
    <w:rsid w:val="00335CE5"/>
    <w:rsid w:val="003363CC"/>
    <w:rsid w:val="00340668"/>
    <w:rsid w:val="003413CD"/>
    <w:rsid w:val="00351D5A"/>
    <w:rsid w:val="003527F4"/>
    <w:rsid w:val="00355273"/>
    <w:rsid w:val="003564A6"/>
    <w:rsid w:val="00362794"/>
    <w:rsid w:val="0039164C"/>
    <w:rsid w:val="00395C55"/>
    <w:rsid w:val="003A6C1E"/>
    <w:rsid w:val="003B7309"/>
    <w:rsid w:val="003C4D22"/>
    <w:rsid w:val="003D335D"/>
    <w:rsid w:val="003D5AB2"/>
    <w:rsid w:val="003D7B51"/>
    <w:rsid w:val="003E3CA1"/>
    <w:rsid w:val="003F03B1"/>
    <w:rsid w:val="003F2C62"/>
    <w:rsid w:val="003F4775"/>
    <w:rsid w:val="003F5E11"/>
    <w:rsid w:val="00402066"/>
    <w:rsid w:val="00417956"/>
    <w:rsid w:val="0042044C"/>
    <w:rsid w:val="0042370B"/>
    <w:rsid w:val="00426860"/>
    <w:rsid w:val="00434019"/>
    <w:rsid w:val="00434807"/>
    <w:rsid w:val="00434FD5"/>
    <w:rsid w:val="004377AA"/>
    <w:rsid w:val="00437808"/>
    <w:rsid w:val="00442361"/>
    <w:rsid w:val="00455F94"/>
    <w:rsid w:val="00457889"/>
    <w:rsid w:val="00462797"/>
    <w:rsid w:val="00462BBC"/>
    <w:rsid w:val="00467FAA"/>
    <w:rsid w:val="0047486E"/>
    <w:rsid w:val="00486534"/>
    <w:rsid w:val="00490370"/>
    <w:rsid w:val="00497DCD"/>
    <w:rsid w:val="004A57D3"/>
    <w:rsid w:val="004B4B7B"/>
    <w:rsid w:val="004C0F2E"/>
    <w:rsid w:val="004C28A1"/>
    <w:rsid w:val="004C795E"/>
    <w:rsid w:val="004D1BEC"/>
    <w:rsid w:val="004D233B"/>
    <w:rsid w:val="004D7DB0"/>
    <w:rsid w:val="004E132E"/>
    <w:rsid w:val="004E4328"/>
    <w:rsid w:val="004E4D97"/>
    <w:rsid w:val="004F1352"/>
    <w:rsid w:val="004F32C8"/>
    <w:rsid w:val="004F6D76"/>
    <w:rsid w:val="005039E9"/>
    <w:rsid w:val="00503E7C"/>
    <w:rsid w:val="00516FF8"/>
    <w:rsid w:val="00520191"/>
    <w:rsid w:val="00520DB4"/>
    <w:rsid w:val="005253EA"/>
    <w:rsid w:val="00531906"/>
    <w:rsid w:val="0053198D"/>
    <w:rsid w:val="0053612E"/>
    <w:rsid w:val="00542724"/>
    <w:rsid w:val="005463DB"/>
    <w:rsid w:val="00546A62"/>
    <w:rsid w:val="00574CAB"/>
    <w:rsid w:val="005753DA"/>
    <w:rsid w:val="00575C4C"/>
    <w:rsid w:val="00577F5D"/>
    <w:rsid w:val="00582F60"/>
    <w:rsid w:val="00593245"/>
    <w:rsid w:val="005B3238"/>
    <w:rsid w:val="005B63F5"/>
    <w:rsid w:val="005B6B08"/>
    <w:rsid w:val="005D2F5E"/>
    <w:rsid w:val="005D3B40"/>
    <w:rsid w:val="005D5DDF"/>
    <w:rsid w:val="006018C3"/>
    <w:rsid w:val="00602B96"/>
    <w:rsid w:val="00607977"/>
    <w:rsid w:val="0061182B"/>
    <w:rsid w:val="00622E8D"/>
    <w:rsid w:val="00631ECB"/>
    <w:rsid w:val="0063598C"/>
    <w:rsid w:val="00637DC4"/>
    <w:rsid w:val="00640C94"/>
    <w:rsid w:val="00647051"/>
    <w:rsid w:val="00651BF7"/>
    <w:rsid w:val="006530B3"/>
    <w:rsid w:val="00655E85"/>
    <w:rsid w:val="00663A0A"/>
    <w:rsid w:val="006733D7"/>
    <w:rsid w:val="006809CC"/>
    <w:rsid w:val="00680BC8"/>
    <w:rsid w:val="006A2B5B"/>
    <w:rsid w:val="006A5124"/>
    <w:rsid w:val="006B1A2B"/>
    <w:rsid w:val="006C0F22"/>
    <w:rsid w:val="006C3659"/>
    <w:rsid w:val="006D36FE"/>
    <w:rsid w:val="006E0202"/>
    <w:rsid w:val="006E4E4A"/>
    <w:rsid w:val="006E6226"/>
    <w:rsid w:val="006F13D3"/>
    <w:rsid w:val="006F2774"/>
    <w:rsid w:val="006F57CD"/>
    <w:rsid w:val="00700545"/>
    <w:rsid w:val="00700904"/>
    <w:rsid w:val="0070719E"/>
    <w:rsid w:val="0071247C"/>
    <w:rsid w:val="00724385"/>
    <w:rsid w:val="00726317"/>
    <w:rsid w:val="00731798"/>
    <w:rsid w:val="00734ECC"/>
    <w:rsid w:val="007354D2"/>
    <w:rsid w:val="007365C6"/>
    <w:rsid w:val="0074133A"/>
    <w:rsid w:val="007439D1"/>
    <w:rsid w:val="00743C05"/>
    <w:rsid w:val="007517C8"/>
    <w:rsid w:val="007551CD"/>
    <w:rsid w:val="0075526A"/>
    <w:rsid w:val="007622EC"/>
    <w:rsid w:val="00762C16"/>
    <w:rsid w:val="00762D30"/>
    <w:rsid w:val="00763D44"/>
    <w:rsid w:val="00770A8D"/>
    <w:rsid w:val="00774931"/>
    <w:rsid w:val="007844E0"/>
    <w:rsid w:val="00791221"/>
    <w:rsid w:val="007A3F62"/>
    <w:rsid w:val="007B48C7"/>
    <w:rsid w:val="007B62E0"/>
    <w:rsid w:val="007B6B65"/>
    <w:rsid w:val="007B6E10"/>
    <w:rsid w:val="007C48C5"/>
    <w:rsid w:val="007C7A5B"/>
    <w:rsid w:val="007D4A04"/>
    <w:rsid w:val="007D59C3"/>
    <w:rsid w:val="007E02B2"/>
    <w:rsid w:val="007E43C7"/>
    <w:rsid w:val="007F7A4E"/>
    <w:rsid w:val="008060D5"/>
    <w:rsid w:val="00813B17"/>
    <w:rsid w:val="008157C7"/>
    <w:rsid w:val="0083220C"/>
    <w:rsid w:val="00833F2F"/>
    <w:rsid w:val="008370D4"/>
    <w:rsid w:val="008508FA"/>
    <w:rsid w:val="00856BE4"/>
    <w:rsid w:val="00862900"/>
    <w:rsid w:val="0086424C"/>
    <w:rsid w:val="00865D2B"/>
    <w:rsid w:val="00876986"/>
    <w:rsid w:val="0088255B"/>
    <w:rsid w:val="00885623"/>
    <w:rsid w:val="00892516"/>
    <w:rsid w:val="008933B3"/>
    <w:rsid w:val="008964D5"/>
    <w:rsid w:val="008A227E"/>
    <w:rsid w:val="008B1160"/>
    <w:rsid w:val="008C53CA"/>
    <w:rsid w:val="008C5CA7"/>
    <w:rsid w:val="008E60CA"/>
    <w:rsid w:val="008E78B2"/>
    <w:rsid w:val="00901FE9"/>
    <w:rsid w:val="0091211C"/>
    <w:rsid w:val="00914E1B"/>
    <w:rsid w:val="00921827"/>
    <w:rsid w:val="00921840"/>
    <w:rsid w:val="0093208F"/>
    <w:rsid w:val="009327D4"/>
    <w:rsid w:val="00935429"/>
    <w:rsid w:val="00935D1C"/>
    <w:rsid w:val="00943816"/>
    <w:rsid w:val="00950C67"/>
    <w:rsid w:val="0095133D"/>
    <w:rsid w:val="0095197F"/>
    <w:rsid w:val="00956F52"/>
    <w:rsid w:val="00957C0B"/>
    <w:rsid w:val="00961839"/>
    <w:rsid w:val="00964CDD"/>
    <w:rsid w:val="009677B3"/>
    <w:rsid w:val="00967AC5"/>
    <w:rsid w:val="009723E1"/>
    <w:rsid w:val="00975D53"/>
    <w:rsid w:val="00977640"/>
    <w:rsid w:val="00981DFD"/>
    <w:rsid w:val="00983104"/>
    <w:rsid w:val="00990E5C"/>
    <w:rsid w:val="00991592"/>
    <w:rsid w:val="009942D0"/>
    <w:rsid w:val="009978B1"/>
    <w:rsid w:val="009A6F1B"/>
    <w:rsid w:val="009B1C70"/>
    <w:rsid w:val="009C1E57"/>
    <w:rsid w:val="009C44D4"/>
    <w:rsid w:val="009D5507"/>
    <w:rsid w:val="009D6401"/>
    <w:rsid w:val="009D7D11"/>
    <w:rsid w:val="009E1A3F"/>
    <w:rsid w:val="009E1D50"/>
    <w:rsid w:val="009E33C2"/>
    <w:rsid w:val="009E63E2"/>
    <w:rsid w:val="009F0190"/>
    <w:rsid w:val="00A008B1"/>
    <w:rsid w:val="00A06D5F"/>
    <w:rsid w:val="00A10466"/>
    <w:rsid w:val="00A11F5B"/>
    <w:rsid w:val="00A148E4"/>
    <w:rsid w:val="00A17CAC"/>
    <w:rsid w:val="00A200D5"/>
    <w:rsid w:val="00A22146"/>
    <w:rsid w:val="00A23CFF"/>
    <w:rsid w:val="00A3546F"/>
    <w:rsid w:val="00A404F8"/>
    <w:rsid w:val="00A4161B"/>
    <w:rsid w:val="00A44BA7"/>
    <w:rsid w:val="00A474E9"/>
    <w:rsid w:val="00A54D1F"/>
    <w:rsid w:val="00A60096"/>
    <w:rsid w:val="00A622B6"/>
    <w:rsid w:val="00A6328E"/>
    <w:rsid w:val="00A67D8E"/>
    <w:rsid w:val="00A72D1E"/>
    <w:rsid w:val="00A73AD1"/>
    <w:rsid w:val="00A76166"/>
    <w:rsid w:val="00A830A7"/>
    <w:rsid w:val="00A85A7F"/>
    <w:rsid w:val="00A934A2"/>
    <w:rsid w:val="00A93B47"/>
    <w:rsid w:val="00A94609"/>
    <w:rsid w:val="00A96091"/>
    <w:rsid w:val="00A973C3"/>
    <w:rsid w:val="00AA17ED"/>
    <w:rsid w:val="00AA2440"/>
    <w:rsid w:val="00AA2E0C"/>
    <w:rsid w:val="00AA6DE8"/>
    <w:rsid w:val="00AB04BC"/>
    <w:rsid w:val="00AB4EB4"/>
    <w:rsid w:val="00AB539B"/>
    <w:rsid w:val="00AC6110"/>
    <w:rsid w:val="00AC6540"/>
    <w:rsid w:val="00AC6C11"/>
    <w:rsid w:val="00AC7CF8"/>
    <w:rsid w:val="00AD049A"/>
    <w:rsid w:val="00AD175C"/>
    <w:rsid w:val="00AD4353"/>
    <w:rsid w:val="00AD5916"/>
    <w:rsid w:val="00AD79F8"/>
    <w:rsid w:val="00AE22D5"/>
    <w:rsid w:val="00B009D7"/>
    <w:rsid w:val="00B00CED"/>
    <w:rsid w:val="00B06828"/>
    <w:rsid w:val="00B0729B"/>
    <w:rsid w:val="00B0748F"/>
    <w:rsid w:val="00B148FD"/>
    <w:rsid w:val="00B22C12"/>
    <w:rsid w:val="00B32D0C"/>
    <w:rsid w:val="00B360B4"/>
    <w:rsid w:val="00B36452"/>
    <w:rsid w:val="00B608E2"/>
    <w:rsid w:val="00B60F22"/>
    <w:rsid w:val="00B64FCC"/>
    <w:rsid w:val="00B65401"/>
    <w:rsid w:val="00B71D87"/>
    <w:rsid w:val="00B82EF0"/>
    <w:rsid w:val="00B92FC5"/>
    <w:rsid w:val="00B9756F"/>
    <w:rsid w:val="00BA3D80"/>
    <w:rsid w:val="00BA6ABB"/>
    <w:rsid w:val="00BB0891"/>
    <w:rsid w:val="00BB0C7B"/>
    <w:rsid w:val="00BB24D5"/>
    <w:rsid w:val="00BB31CD"/>
    <w:rsid w:val="00BB4533"/>
    <w:rsid w:val="00BB6282"/>
    <w:rsid w:val="00BB6968"/>
    <w:rsid w:val="00BC0DDA"/>
    <w:rsid w:val="00BC17DB"/>
    <w:rsid w:val="00BD0550"/>
    <w:rsid w:val="00BD1DDF"/>
    <w:rsid w:val="00BD39CE"/>
    <w:rsid w:val="00BD6938"/>
    <w:rsid w:val="00BF0527"/>
    <w:rsid w:val="00BF236D"/>
    <w:rsid w:val="00BF4A8C"/>
    <w:rsid w:val="00BF5777"/>
    <w:rsid w:val="00C02A89"/>
    <w:rsid w:val="00C0455A"/>
    <w:rsid w:val="00C06257"/>
    <w:rsid w:val="00C16341"/>
    <w:rsid w:val="00C16CF9"/>
    <w:rsid w:val="00C21804"/>
    <w:rsid w:val="00C22FE0"/>
    <w:rsid w:val="00C32C5C"/>
    <w:rsid w:val="00C344DC"/>
    <w:rsid w:val="00C34CCA"/>
    <w:rsid w:val="00C36193"/>
    <w:rsid w:val="00C4244A"/>
    <w:rsid w:val="00C42739"/>
    <w:rsid w:val="00C440DE"/>
    <w:rsid w:val="00C4618B"/>
    <w:rsid w:val="00C51205"/>
    <w:rsid w:val="00C53EBD"/>
    <w:rsid w:val="00C545E3"/>
    <w:rsid w:val="00C561F1"/>
    <w:rsid w:val="00C623DE"/>
    <w:rsid w:val="00C73A62"/>
    <w:rsid w:val="00C74377"/>
    <w:rsid w:val="00C85239"/>
    <w:rsid w:val="00CA0556"/>
    <w:rsid w:val="00CB05C2"/>
    <w:rsid w:val="00CB208B"/>
    <w:rsid w:val="00CB4353"/>
    <w:rsid w:val="00CB47AA"/>
    <w:rsid w:val="00CB489C"/>
    <w:rsid w:val="00CB6F4E"/>
    <w:rsid w:val="00CD1835"/>
    <w:rsid w:val="00CE3D12"/>
    <w:rsid w:val="00D02979"/>
    <w:rsid w:val="00D046EA"/>
    <w:rsid w:val="00D049DE"/>
    <w:rsid w:val="00D06034"/>
    <w:rsid w:val="00D11510"/>
    <w:rsid w:val="00D1494F"/>
    <w:rsid w:val="00D16C7B"/>
    <w:rsid w:val="00D1780B"/>
    <w:rsid w:val="00D25B29"/>
    <w:rsid w:val="00D2604F"/>
    <w:rsid w:val="00D30DE1"/>
    <w:rsid w:val="00D370B8"/>
    <w:rsid w:val="00D4514B"/>
    <w:rsid w:val="00D50917"/>
    <w:rsid w:val="00D57F11"/>
    <w:rsid w:val="00D72011"/>
    <w:rsid w:val="00D7651E"/>
    <w:rsid w:val="00D768C6"/>
    <w:rsid w:val="00D76CD6"/>
    <w:rsid w:val="00D81392"/>
    <w:rsid w:val="00D928A7"/>
    <w:rsid w:val="00D945DA"/>
    <w:rsid w:val="00D94868"/>
    <w:rsid w:val="00DA4216"/>
    <w:rsid w:val="00DA6390"/>
    <w:rsid w:val="00DA7A44"/>
    <w:rsid w:val="00DA7B50"/>
    <w:rsid w:val="00DB1998"/>
    <w:rsid w:val="00DB2FF9"/>
    <w:rsid w:val="00DB320B"/>
    <w:rsid w:val="00DB653E"/>
    <w:rsid w:val="00DB747B"/>
    <w:rsid w:val="00DD5669"/>
    <w:rsid w:val="00DE1665"/>
    <w:rsid w:val="00DE3CED"/>
    <w:rsid w:val="00DF6D1C"/>
    <w:rsid w:val="00E04716"/>
    <w:rsid w:val="00E0557F"/>
    <w:rsid w:val="00E13ED3"/>
    <w:rsid w:val="00E16548"/>
    <w:rsid w:val="00E20CB7"/>
    <w:rsid w:val="00E24FBB"/>
    <w:rsid w:val="00E26B89"/>
    <w:rsid w:val="00E30F5D"/>
    <w:rsid w:val="00E34491"/>
    <w:rsid w:val="00E363C6"/>
    <w:rsid w:val="00E46C99"/>
    <w:rsid w:val="00E52CA4"/>
    <w:rsid w:val="00E609F0"/>
    <w:rsid w:val="00E62CF3"/>
    <w:rsid w:val="00E653C0"/>
    <w:rsid w:val="00E83412"/>
    <w:rsid w:val="00E83643"/>
    <w:rsid w:val="00E846AF"/>
    <w:rsid w:val="00E84778"/>
    <w:rsid w:val="00EA2C1F"/>
    <w:rsid w:val="00EA436D"/>
    <w:rsid w:val="00EB40A6"/>
    <w:rsid w:val="00EB504B"/>
    <w:rsid w:val="00EC2C33"/>
    <w:rsid w:val="00EC2C79"/>
    <w:rsid w:val="00ED25BC"/>
    <w:rsid w:val="00ED2EFD"/>
    <w:rsid w:val="00ED2F61"/>
    <w:rsid w:val="00EE27D8"/>
    <w:rsid w:val="00EE34A9"/>
    <w:rsid w:val="00EF331A"/>
    <w:rsid w:val="00EF5DF1"/>
    <w:rsid w:val="00EF6983"/>
    <w:rsid w:val="00EF70B0"/>
    <w:rsid w:val="00F01EA8"/>
    <w:rsid w:val="00F041CD"/>
    <w:rsid w:val="00F078C7"/>
    <w:rsid w:val="00F11C38"/>
    <w:rsid w:val="00F14ED6"/>
    <w:rsid w:val="00F22052"/>
    <w:rsid w:val="00F2613B"/>
    <w:rsid w:val="00F302C3"/>
    <w:rsid w:val="00F32E97"/>
    <w:rsid w:val="00F33558"/>
    <w:rsid w:val="00F37882"/>
    <w:rsid w:val="00F433F1"/>
    <w:rsid w:val="00F478A4"/>
    <w:rsid w:val="00F50BA7"/>
    <w:rsid w:val="00F56251"/>
    <w:rsid w:val="00F56E9F"/>
    <w:rsid w:val="00F65629"/>
    <w:rsid w:val="00F70CA5"/>
    <w:rsid w:val="00F83E66"/>
    <w:rsid w:val="00F86F43"/>
    <w:rsid w:val="00FA038C"/>
    <w:rsid w:val="00FA6110"/>
    <w:rsid w:val="00FB47AF"/>
    <w:rsid w:val="00FB6F10"/>
    <w:rsid w:val="00FC0D5D"/>
    <w:rsid w:val="00FC189F"/>
    <w:rsid w:val="00FD5B82"/>
    <w:rsid w:val="00FD5DBE"/>
    <w:rsid w:val="00FE55BC"/>
    <w:rsid w:val="00FE6134"/>
    <w:rsid w:val="00FE7A67"/>
    <w:rsid w:val="00FF248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BD019A"/>
  <w15:docId w15:val="{A8035BCE-39DB-4F7F-94F1-70BB81827C3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36pt" w:after="6pt"/>
      <w:ind w:start="21.55pt" w:hanging="21.55pt"/>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24pt"/>
      <w:ind w:start="28.90pt" w:hanging="28.90pt"/>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18pt" w:after="0pt"/>
      <w:outlineLvl w:val="2"/>
    </w:pPr>
    <w:rPr>
      <w:rFonts w:ascii="Arial Rounded MT Bold" w:hAnsi="Arial Rounded MT Bold"/>
      <w:b w:val="0"/>
      <w:sz w:val="24"/>
      <w:lang w:val="de-AT"/>
    </w:rPr>
  </w:style>
  <w:style w:type="paragraph" w:styleId="berschrift4">
    <w:name w:val="heading 4"/>
    <w:basedOn w:val="berschrift3"/>
    <w:next w:val="Standard"/>
    <w:link w:val="berschrift4Zchn"/>
    <w:uiPriority w:val="9"/>
    <w:unhideWhenUsed/>
    <w:qFormat/>
    <w:rsid w:val="000C126A"/>
    <w:pPr>
      <w:numPr>
        <w:ilvl w:val="3"/>
      </w:numPr>
      <w:spacing w:before="2pt"/>
      <w:ind w:start="42.55pt" w:end="2.50pt" w:hanging="42.55pt"/>
      <w:outlineLvl w:val="3"/>
    </w:pPr>
    <w:rPr>
      <w:rFonts w:ascii="Century Gothic" w:hAnsi="Century Gothic"/>
      <w:b/>
      <w:i/>
      <w:iCs/>
      <w:sz w:val="22"/>
    </w:rPr>
  </w:style>
  <w:style w:type="paragraph" w:styleId="berschrift5">
    <w:name w:val="heading 5"/>
    <w:basedOn w:val="Standard"/>
    <w:next w:val="Standard"/>
    <w:link w:val="berschrift5Zchn"/>
    <w:uiPriority w:val="9"/>
    <w:unhideWhenUsed/>
    <w:qFormat/>
    <w:rsid w:val="005253EA"/>
    <w:pPr>
      <w:keepNext/>
      <w:keepLines/>
      <w:numPr>
        <w:ilvl w:val="4"/>
        <w:numId w:val="12"/>
      </w:numPr>
      <w:spacing w:before="2pt"/>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2pt"/>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2pt"/>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2pt"/>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2pt"/>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pt" w:type="dxa"/>
      <w:tblCellMar>
        <w:top w:w="0pt" w:type="dxa"/>
        <w:start w:w="5.40pt" w:type="dxa"/>
        <w:bottom w:w="0pt" w:type="dxa"/>
        <w:end w:w="5.40pt"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226.80pt"/>
        <w:tab w:val="end" w:pos="453.60pt"/>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226.80pt"/>
        <w:tab w:val="end" w:pos="453.60pt"/>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12pt" w:line="12.95pt"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start" w:pos="24pt"/>
        <w:tab w:val="end" w:leader="dot" w:pos="469.80pt"/>
      </w:tabs>
      <w:spacing w:after="5pt"/>
    </w:pPr>
  </w:style>
  <w:style w:type="table" w:styleId="Tabellenraster">
    <w:name w:val="Table Grid"/>
    <w:basedOn w:val="NormaleTabelle"/>
    <w:uiPriority w:val="59"/>
    <w:rsid w:val="006C3659"/>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start="36pt"/>
      <w:contextualSpacing/>
    </w:pPr>
  </w:style>
  <w:style w:type="paragraph" w:styleId="Verzeichnis3">
    <w:name w:val="toc 3"/>
    <w:basedOn w:val="Standard"/>
    <w:next w:val="Standard"/>
    <w:autoRedefine/>
    <w:uiPriority w:val="39"/>
    <w:unhideWhenUsed/>
    <w:rsid w:val="00967AC5"/>
    <w:pPr>
      <w:spacing w:after="5pt"/>
      <w:ind w:start="24pt"/>
    </w:pPr>
  </w:style>
  <w:style w:type="paragraph" w:styleId="Verzeichnis2">
    <w:name w:val="toc 2"/>
    <w:basedOn w:val="Standard"/>
    <w:next w:val="Standard"/>
    <w:autoRedefine/>
    <w:uiPriority w:val="39"/>
    <w:unhideWhenUsed/>
    <w:rsid w:val="00417956"/>
    <w:pPr>
      <w:spacing w:after="5pt"/>
      <w:ind w:start="12pt"/>
    </w:pPr>
  </w:style>
  <w:style w:type="character" w:customStyle="1" w:styleId="berschrift4Zchn">
    <w:name w:val="Überschrift 4 Zchn"/>
    <w:basedOn w:val="Absatz-Standardschriftart"/>
    <w:link w:val="berschrift4"/>
    <w:uiPriority w:val="9"/>
    <w:rsid w:val="000C126A"/>
    <w:rPr>
      <w:rFonts w:ascii="Century Gothic" w:eastAsiaTheme="majorEastAsia" w:hAnsi="Century Gothic" w:cstheme="majorBidi"/>
      <w:b/>
      <w:i/>
      <w:iCs/>
      <w:sz w:val="22"/>
      <w:szCs w:val="26"/>
      <w:lang w:val="de-AT"/>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character" w:customStyle="1" w:styleId="NichtaufgelsteErwhnung1">
    <w:name w:val="Nicht aufgelöste Erwähnung1"/>
    <w:basedOn w:val="Absatz-Standardschriftart"/>
    <w:uiPriority w:val="99"/>
    <w:semiHidden/>
    <w:unhideWhenUsed/>
    <w:rsid w:val="00E62CF3"/>
    <w:rPr>
      <w:color w:val="808080"/>
      <w:shd w:val="clear" w:color="auto" w:fill="E6E6E6"/>
    </w:rPr>
  </w:style>
  <w:style w:type="paragraph" w:styleId="KeinLeerraum">
    <w:name w:val="No Spacing"/>
    <w:uiPriority w:val="1"/>
    <w:qFormat/>
    <w:rsid w:val="006D36FE"/>
    <w:rPr>
      <w:rFonts w:ascii="Century Gothic" w:eastAsia="Times New Roman" w:hAnsi="Century Gothic" w:cs="Times New Roman"/>
    </w:rPr>
  </w:style>
  <w:style w:type="character" w:customStyle="1" w:styleId="NichtaufgelsteErwhnung2">
    <w:name w:val="Nicht aufgelöste Erwähnung2"/>
    <w:basedOn w:val="Absatz-Standardschriftart"/>
    <w:uiPriority w:val="99"/>
    <w:semiHidden/>
    <w:unhideWhenUsed/>
    <w:rsid w:val="005D5DDF"/>
    <w:rPr>
      <w:color w:val="808080"/>
      <w:shd w:val="clear" w:color="auto" w:fill="E6E6E6"/>
    </w:rPr>
  </w:style>
  <w:style w:type="character" w:styleId="Kommentarzeichen">
    <w:name w:val="annotation reference"/>
    <w:basedOn w:val="Absatz-Standardschriftart"/>
    <w:uiPriority w:val="99"/>
    <w:semiHidden/>
    <w:unhideWhenUsed/>
    <w:rsid w:val="00D72011"/>
    <w:rPr>
      <w:sz w:val="18"/>
      <w:szCs w:val="18"/>
    </w:rPr>
  </w:style>
  <w:style w:type="paragraph" w:styleId="Kommentartext">
    <w:name w:val="annotation text"/>
    <w:basedOn w:val="Standard"/>
    <w:link w:val="KommentartextZchn"/>
    <w:uiPriority w:val="99"/>
    <w:semiHidden/>
    <w:unhideWhenUsed/>
    <w:rsid w:val="00D72011"/>
  </w:style>
  <w:style w:type="character" w:customStyle="1" w:styleId="KommentartextZchn">
    <w:name w:val="Kommentartext Zchn"/>
    <w:basedOn w:val="Absatz-Standardschriftart"/>
    <w:link w:val="Kommentartext"/>
    <w:uiPriority w:val="99"/>
    <w:semiHidden/>
    <w:rsid w:val="00D72011"/>
    <w:rPr>
      <w:rFonts w:ascii="Century Gothic" w:eastAsia="Times New Roman" w:hAnsi="Century Gothic" w:cs="Times New Roman"/>
    </w:rPr>
  </w:style>
  <w:style w:type="paragraph" w:styleId="Kommentarthema">
    <w:name w:val="annotation subject"/>
    <w:basedOn w:val="Kommentartext"/>
    <w:next w:val="Kommentartext"/>
    <w:link w:val="KommentarthemaZchn"/>
    <w:uiPriority w:val="99"/>
    <w:semiHidden/>
    <w:unhideWhenUsed/>
    <w:rsid w:val="00D72011"/>
    <w:rPr>
      <w:b/>
      <w:bCs/>
      <w:sz w:val="20"/>
      <w:szCs w:val="20"/>
    </w:rPr>
  </w:style>
  <w:style w:type="character" w:customStyle="1" w:styleId="KommentarthemaZchn">
    <w:name w:val="Kommentarthema Zchn"/>
    <w:basedOn w:val="KommentartextZchn"/>
    <w:link w:val="Kommentarthema"/>
    <w:uiPriority w:val="99"/>
    <w:semiHidden/>
    <w:rsid w:val="00D72011"/>
    <w:rPr>
      <w:rFonts w:ascii="Century Gothic" w:eastAsia="Times New Roman" w:hAnsi="Century Gothic" w:cs="Times New Roman"/>
      <w:b/>
      <w:bCs/>
      <w:sz w:val="20"/>
      <w:szCs w:val="20"/>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31621">
      <w:bodyDiv w:val="1"/>
      <w:marLeft w:val="0pt"/>
      <w:marRight w:val="0pt"/>
      <w:marTop w:val="0pt"/>
      <w:marBottom w:val="0pt"/>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purl.oclc.org/ooxml/officeDocument/relationships/image" Target="media/image1.png"/><Relationship Id="rId13" Type="http://purl.oclc.org/ooxml/officeDocument/relationships/fontTable" Target="fontTable.xml"/><Relationship Id="rId3" Type="http://purl.oclc.org/ooxml/officeDocument/relationships/styles" Target="styles.xml"/><Relationship Id="rId7" Type="http://purl.oclc.org/ooxml/officeDocument/relationships/endnotes" Target="endnotes.xml"/><Relationship Id="rId12" Type="http://purl.oclc.org/ooxml/officeDocument/relationships/footer" Target="footer1.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header" Target="header1.xml"/><Relationship Id="rId5" Type="http://purl.oclc.org/ooxml/officeDocument/relationships/webSettings" Target="webSettings.xml"/><Relationship Id="rId10" Type="http://purl.oclc.org/ooxml/officeDocument/relationships/image" Target="media/image3.png"/><Relationship Id="rId4" Type="http://purl.oclc.org/ooxml/officeDocument/relationships/settings" Target="settings.xml"/><Relationship Id="rId9" Type="http://purl.oclc.org/ooxml/officeDocument/relationships/image" Target="media/image2.png"/><Relationship Id="rId14" Type="http://purl.oclc.org/ooxml/officeDocument/relationships/theme" Target="theme/theme1.xml"/></Relationships>
</file>

<file path=word/_rels/header1.xml.rels><?xml version="1.0" encoding="UTF-8" standalone="yes"?>
<Relationships xmlns="http://schemas.openxmlformats.org/package/2006/relationships"><Relationship Id="rId2" Type="http://purl.oclc.org/ooxml/officeDocument/relationships/image" Target="media/image5.gif"/><Relationship Id="rId1" Type="http://purl.oclc.org/ooxml/officeDocument/relationships/image" Target="media/image4.png"/></Relationships>
</file>

<file path=word/theme/theme1.xml><?xml version="1.0" encoding="utf-8"?>
<a:theme xmlns:a="http://purl.oclc.org/ooxml/drawingml/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tint val="100%"/>
                <a:shade val="100%"/>
                <a:satMod val="130%"/>
              </a:schemeClr>
            </a:gs>
            <a:gs pos="100%">
              <a:schemeClr val="phClr">
                <a:tint val="50%"/>
                <a:shade val="100%"/>
                <a:satMod val="350%"/>
              </a:schemeClr>
            </a:gs>
          </a:gsLst>
          <a:lin ang="16200000" scaled="0"/>
        </a:gradFill>
      </a:fillStyleLst>
      <a:lnStyleLst>
        <a:ln w="9525" cap="flat" cmpd="sng" algn="ctr">
          <a:solidFill>
            <a:schemeClr val="phClr">
              <a:shade val="95%"/>
              <a:satMod val="105%"/>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023EC7A6-72BC-485E-BE6B-493CF14057DC}">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0</TotalTime>
  <Pages>7</Pages>
  <Words>795</Words>
  <Characters>5014</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Sekera, Michael (VIE-GGK)</dc:creator>
  <cp:lastModifiedBy>Jens Bühring</cp:lastModifiedBy>
  <cp:revision>11</cp:revision>
  <cp:lastPrinted>2017-11-27T14:53:00Z</cp:lastPrinted>
  <dcterms:created xsi:type="dcterms:W3CDTF">2021-12-08T16:29:00Z</dcterms:created>
  <dcterms:modified xsi:type="dcterms:W3CDTF">2024-05-09T14:41:00Z</dcterms:modified>
</cp:coreProperties>
</file>