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440BF0" w14:textId="6BFE9B90" w:rsidR="00DD5669" w:rsidRPr="00967AC5" w:rsidRDefault="00135CEE" w:rsidP="00DD5669">
      <w:pPr>
        <w:pStyle w:val="Titel"/>
        <w:rPr>
          <w:rFonts w:ascii="Arial Rounded MT Bold" w:hAnsi="Arial Rounded MT Bold"/>
        </w:rPr>
      </w:pPr>
      <w:bookmarkStart w:id="0" w:name="_Hlk17873945"/>
      <w:bookmarkEnd w:id="0"/>
      <w:r>
        <w:rPr>
          <w:rFonts w:ascii="Arial Rounded MT Bold" w:hAnsi="Arial Rounded MT Bold"/>
        </w:rPr>
        <w:t>7</w:t>
      </w:r>
      <w:r w:rsidR="00DE1665">
        <w:rPr>
          <w:rFonts w:ascii="Arial Rounded MT Bold" w:hAnsi="Arial Rounded MT Bold"/>
        </w:rPr>
        <w:t>.0</w:t>
      </w:r>
      <w:r w:rsidR="007844E0">
        <w:rPr>
          <w:rFonts w:ascii="Arial Rounded MT Bold" w:hAnsi="Arial Rounded MT Bold"/>
        </w:rPr>
        <w:t>2</w:t>
      </w:r>
      <w:r w:rsidR="00651BF7">
        <w:rPr>
          <w:rFonts w:ascii="Arial Rounded MT Bold" w:hAnsi="Arial Rounded MT Bold"/>
        </w:rPr>
        <w:t>.1</w:t>
      </w:r>
      <w:r w:rsidR="00BB6968" w:rsidRPr="00967AC5">
        <w:rPr>
          <w:rFonts w:ascii="Arial Rounded MT Bold" w:hAnsi="Arial Rounded MT Bold"/>
        </w:rPr>
        <w:t xml:space="preserve"> –</w:t>
      </w:r>
      <w:r w:rsidR="00DB2FF9">
        <w:rPr>
          <w:rFonts w:ascii="Arial Rounded MT Bold" w:hAnsi="Arial Rounded MT Bold"/>
        </w:rPr>
        <w:t xml:space="preserve"> </w:t>
      </w:r>
      <w:r>
        <w:rPr>
          <w:rFonts w:ascii="Arial Rounded MT Bold" w:hAnsi="Arial Rounded MT Bold"/>
        </w:rPr>
        <w:t>Schaden</w:t>
      </w:r>
      <w:r w:rsidR="007844E0">
        <w:rPr>
          <w:rFonts w:ascii="Arial Rounded MT Bold" w:hAnsi="Arial Rounded MT Bold"/>
        </w:rPr>
        <w:t>meldung</w:t>
      </w:r>
    </w:p>
    <w:p w14:paraId="268AAF23" w14:textId="77777777" w:rsidR="00DD5669" w:rsidRDefault="00DD5669" w:rsidP="00DD5669"/>
    <w:p w14:paraId="0108F390" w14:textId="6630468D" w:rsidR="006C3659" w:rsidRDefault="008A227E" w:rsidP="002D5F6B">
      <w:pPr>
        <w:tabs>
          <w:tab w:val="left" w:pos="1985"/>
        </w:tabs>
      </w:pPr>
      <w:bookmarkStart w:id="1" w:name="_Hlk12877124"/>
      <w:r>
        <w:rPr>
          <w:rFonts w:ascii="Arial Rounded MT Bold" w:hAnsi="Arial Rounded MT Bold"/>
        </w:rPr>
        <w:t>Release:</w:t>
      </w:r>
      <w:r>
        <w:rPr>
          <w:rFonts w:ascii="Arial Rounded MT Bold" w:hAnsi="Arial Rounded MT Bold"/>
        </w:rPr>
        <w:tab/>
        <w:t>1.</w:t>
      </w:r>
      <w:r w:rsidR="002D5F6B">
        <w:rPr>
          <w:rFonts w:ascii="Arial Rounded MT Bold" w:hAnsi="Arial Rounded MT Bold"/>
        </w:rPr>
        <w:t>1</w:t>
      </w:r>
      <w:r w:rsidR="007D0358">
        <w:rPr>
          <w:rFonts w:ascii="Arial Rounded MT Bold" w:hAnsi="Arial Rounded MT Bold"/>
        </w:rPr>
        <w:t>1</w:t>
      </w:r>
      <w:r>
        <w:rPr>
          <w:rFonts w:ascii="Arial Rounded MT Bold" w:hAnsi="Arial Rounded MT Bold"/>
        </w:rPr>
        <w:br/>
      </w:r>
      <w:bookmarkEnd w:id="1"/>
    </w:p>
    <w:p w14:paraId="4F74851F"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4423DDBD" w14:textId="72E27E0C" w:rsidR="007844E0" w:rsidRDefault="007439D1" w:rsidP="006C3659">
      <w:r>
        <w:t>Dieses Dokument beschreibt</w:t>
      </w:r>
      <w:r w:rsidR="001B41EF">
        <w:t xml:space="preserve"> </w:t>
      </w:r>
      <w:r w:rsidR="007844E0">
        <w:t>mehrere</w:t>
      </w:r>
      <w:r w:rsidR="00EE27D8">
        <w:t xml:space="preserve"> </w:t>
      </w:r>
      <w:r w:rsidR="00CB4353">
        <w:t>Webs</w:t>
      </w:r>
      <w:r w:rsidR="001B41EF">
        <w:t>ervice</w:t>
      </w:r>
      <w:r w:rsidR="007844E0">
        <w:t>s</w:t>
      </w:r>
      <w:r w:rsidR="00BA3D80">
        <w:t xml:space="preserve">, </w:t>
      </w:r>
      <w:r w:rsidR="007844E0">
        <w:t>über welche Schadenmeldungen z.B. bei einem Versicherer eingereicht werden können und über welche</w:t>
      </w:r>
      <w:r w:rsidR="00F3752C">
        <w:t xml:space="preserve"> die Meldungen gesucht bzw. Aufgerufen werden können</w:t>
      </w:r>
      <w:r w:rsidR="007844E0">
        <w:t>.</w:t>
      </w:r>
    </w:p>
    <w:p w14:paraId="73C33799" w14:textId="77777777" w:rsidR="006C3659" w:rsidRDefault="006C3659" w:rsidP="00DD5669"/>
    <w:p w14:paraId="2338EA49" w14:textId="22D2EBBA" w:rsidR="000331E4" w:rsidRDefault="002D5F6B" w:rsidP="00967AC5">
      <w:bookmarkStart w:id="2"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2"/>
    </w:p>
    <w:p w14:paraId="5980B62E" w14:textId="6BE3A945"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43B2496" w14:textId="77777777" w:rsidTr="002C0FCD">
        <w:tc>
          <w:tcPr>
            <w:tcW w:w="2694" w:type="dxa"/>
            <w:shd w:val="clear" w:color="auto" w:fill="F2F2F2" w:themeFill="background1" w:themeFillShade="F2"/>
          </w:tcPr>
          <w:p w14:paraId="39D9DD60" w14:textId="77777777" w:rsidR="006C3659" w:rsidRDefault="006C3659" w:rsidP="00DD5669">
            <w:r>
              <w:t>Name</w:t>
            </w:r>
          </w:p>
        </w:tc>
        <w:tc>
          <w:tcPr>
            <w:tcW w:w="4961" w:type="dxa"/>
            <w:shd w:val="clear" w:color="auto" w:fill="F2F2F2" w:themeFill="background1" w:themeFillShade="F2"/>
          </w:tcPr>
          <w:p w14:paraId="760E7D78" w14:textId="77777777" w:rsidR="006C3659" w:rsidRDefault="006C3659" w:rsidP="00DD5669">
            <w:r>
              <w:t>Änderung</w:t>
            </w:r>
          </w:p>
        </w:tc>
        <w:tc>
          <w:tcPr>
            <w:tcW w:w="1783" w:type="dxa"/>
            <w:shd w:val="clear" w:color="auto" w:fill="F2F2F2" w:themeFill="background1" w:themeFillShade="F2"/>
          </w:tcPr>
          <w:p w14:paraId="24F05D61" w14:textId="77777777" w:rsidR="006C3659" w:rsidRDefault="006C3659" w:rsidP="00DD5669">
            <w:r>
              <w:t>Datum</w:t>
            </w:r>
          </w:p>
        </w:tc>
      </w:tr>
      <w:tr w:rsidR="001528B2" w:rsidRPr="00967AC5" w14:paraId="690B3620" w14:textId="77777777" w:rsidTr="002C0FCD">
        <w:tc>
          <w:tcPr>
            <w:tcW w:w="2694" w:type="dxa"/>
          </w:tcPr>
          <w:p w14:paraId="5BF759DE" w14:textId="77777777" w:rsidR="001528B2" w:rsidRPr="00967AC5" w:rsidRDefault="001528B2" w:rsidP="006D36FE">
            <w:pPr>
              <w:rPr>
                <w:sz w:val="18"/>
              </w:rPr>
            </w:pPr>
            <w:r w:rsidRPr="00967AC5">
              <w:rPr>
                <w:sz w:val="18"/>
              </w:rPr>
              <w:t>Jens Bühring</w:t>
            </w:r>
          </w:p>
        </w:tc>
        <w:tc>
          <w:tcPr>
            <w:tcW w:w="4961" w:type="dxa"/>
          </w:tcPr>
          <w:p w14:paraId="3B3F8F83" w14:textId="77777777" w:rsidR="001528B2" w:rsidRPr="00967AC5" w:rsidRDefault="00DB653E" w:rsidP="00DB653E">
            <w:pPr>
              <w:rPr>
                <w:sz w:val="18"/>
              </w:rPr>
            </w:pPr>
            <w:r>
              <w:rPr>
                <w:sz w:val="18"/>
              </w:rPr>
              <w:t xml:space="preserve">Version </w:t>
            </w:r>
            <w:r w:rsidR="001528B2">
              <w:rPr>
                <w:sz w:val="18"/>
              </w:rPr>
              <w:t>1 Neuanlage</w:t>
            </w:r>
          </w:p>
        </w:tc>
        <w:tc>
          <w:tcPr>
            <w:tcW w:w="1783" w:type="dxa"/>
          </w:tcPr>
          <w:p w14:paraId="107163B8" w14:textId="77777777" w:rsidR="001528B2" w:rsidRPr="00967AC5" w:rsidRDefault="00582F60" w:rsidP="006D36FE">
            <w:pPr>
              <w:rPr>
                <w:sz w:val="18"/>
              </w:rPr>
            </w:pPr>
            <w:r>
              <w:rPr>
                <w:sz w:val="18"/>
              </w:rPr>
              <w:t>19</w:t>
            </w:r>
            <w:r w:rsidR="007844E0">
              <w:rPr>
                <w:sz w:val="18"/>
              </w:rPr>
              <w:t>.06</w:t>
            </w:r>
            <w:r w:rsidR="001528B2">
              <w:rPr>
                <w:sz w:val="18"/>
              </w:rPr>
              <w:t>.2017</w:t>
            </w:r>
          </w:p>
        </w:tc>
      </w:tr>
      <w:tr w:rsidR="005D2F5E" w:rsidRPr="00967AC5" w14:paraId="257544CB" w14:textId="77777777" w:rsidTr="002C0FCD">
        <w:tc>
          <w:tcPr>
            <w:tcW w:w="2694" w:type="dxa"/>
          </w:tcPr>
          <w:p w14:paraId="6E2850E0" w14:textId="77777777" w:rsidR="005D2F5E" w:rsidRPr="00967AC5" w:rsidRDefault="005D2F5E" w:rsidP="00EC2C79">
            <w:pPr>
              <w:rPr>
                <w:sz w:val="18"/>
              </w:rPr>
            </w:pPr>
            <w:r>
              <w:rPr>
                <w:sz w:val="18"/>
              </w:rPr>
              <w:t>Jens Bühring</w:t>
            </w:r>
          </w:p>
        </w:tc>
        <w:tc>
          <w:tcPr>
            <w:tcW w:w="4961" w:type="dxa"/>
          </w:tcPr>
          <w:p w14:paraId="1BB386C1" w14:textId="77777777" w:rsidR="005D2F5E" w:rsidRDefault="005D2F5E" w:rsidP="00EC2C79">
            <w:pPr>
              <w:rPr>
                <w:sz w:val="18"/>
              </w:rPr>
            </w:pPr>
            <w:r>
              <w:rPr>
                <w:sz w:val="18"/>
              </w:rPr>
              <w:t>Fehlerkorrektur an GetClaim und GetClaimLight,</w:t>
            </w:r>
          </w:p>
          <w:p w14:paraId="51456ACF" w14:textId="77777777" w:rsidR="005D2F5E" w:rsidRPr="00967AC5" w:rsidRDefault="005D2F5E" w:rsidP="00EC2C79">
            <w:pPr>
              <w:rPr>
                <w:sz w:val="18"/>
              </w:rPr>
            </w:pPr>
            <w:r>
              <w:rPr>
                <w:sz w:val="18"/>
              </w:rPr>
              <w:t>Dokumentenhandling in eigenes Dokument ON 7.04 abgespalten, Service Create</w:t>
            </w:r>
            <w:r w:rsidR="00FE7A67">
              <w:rPr>
                <w:sz w:val="18"/>
              </w:rPr>
              <w:t>Basic</w:t>
            </w:r>
            <w:r>
              <w:rPr>
                <w:sz w:val="18"/>
              </w:rPr>
              <w:t>Claim ergänzt</w:t>
            </w:r>
          </w:p>
        </w:tc>
        <w:tc>
          <w:tcPr>
            <w:tcW w:w="1783" w:type="dxa"/>
          </w:tcPr>
          <w:p w14:paraId="6F1F7916" w14:textId="77777777" w:rsidR="005D2F5E" w:rsidRPr="00967AC5" w:rsidRDefault="005D2F5E" w:rsidP="00EC2C79">
            <w:pPr>
              <w:rPr>
                <w:sz w:val="18"/>
              </w:rPr>
            </w:pPr>
            <w:r>
              <w:rPr>
                <w:sz w:val="18"/>
              </w:rPr>
              <w:t>06.07.2017</w:t>
            </w:r>
          </w:p>
        </w:tc>
      </w:tr>
      <w:tr w:rsidR="002924C6" w:rsidRPr="00967AC5" w14:paraId="12FE5870" w14:textId="77777777" w:rsidTr="002C0FCD">
        <w:tc>
          <w:tcPr>
            <w:tcW w:w="2694" w:type="dxa"/>
          </w:tcPr>
          <w:p w14:paraId="1EDCE6B5" w14:textId="77777777" w:rsidR="002924C6" w:rsidRPr="00967AC5" w:rsidRDefault="002924C6" w:rsidP="002D3905">
            <w:pPr>
              <w:rPr>
                <w:sz w:val="18"/>
              </w:rPr>
            </w:pPr>
            <w:r>
              <w:rPr>
                <w:sz w:val="18"/>
              </w:rPr>
              <w:t>Jens Bühring</w:t>
            </w:r>
          </w:p>
        </w:tc>
        <w:tc>
          <w:tcPr>
            <w:tcW w:w="4961" w:type="dxa"/>
          </w:tcPr>
          <w:p w14:paraId="1B8B61C2" w14:textId="77777777" w:rsidR="002924C6" w:rsidRPr="00967AC5" w:rsidRDefault="002924C6" w:rsidP="002D3905">
            <w:pPr>
              <w:rPr>
                <w:sz w:val="18"/>
              </w:rPr>
            </w:pPr>
            <w:r>
              <w:rPr>
                <w:sz w:val="18"/>
              </w:rPr>
              <w:t>Überlegungen zur Struktur der Schadenmeldung ergänzt</w:t>
            </w:r>
          </w:p>
        </w:tc>
        <w:tc>
          <w:tcPr>
            <w:tcW w:w="1783" w:type="dxa"/>
          </w:tcPr>
          <w:p w14:paraId="4D320533" w14:textId="77777777" w:rsidR="002924C6" w:rsidRPr="00967AC5" w:rsidRDefault="002924C6" w:rsidP="002D3905">
            <w:pPr>
              <w:rPr>
                <w:sz w:val="18"/>
              </w:rPr>
            </w:pPr>
            <w:r>
              <w:rPr>
                <w:sz w:val="18"/>
              </w:rPr>
              <w:t>07.07.2017</w:t>
            </w:r>
          </w:p>
        </w:tc>
      </w:tr>
      <w:tr w:rsidR="006C3659" w:rsidRPr="00967AC5" w14:paraId="00A7B818" w14:textId="77777777" w:rsidTr="002C0FCD">
        <w:tc>
          <w:tcPr>
            <w:tcW w:w="2694" w:type="dxa"/>
          </w:tcPr>
          <w:p w14:paraId="42936B2C" w14:textId="77777777" w:rsidR="006C3659" w:rsidRPr="00967AC5" w:rsidRDefault="003413CD" w:rsidP="00DD5669">
            <w:pPr>
              <w:rPr>
                <w:sz w:val="18"/>
              </w:rPr>
            </w:pPr>
            <w:r>
              <w:rPr>
                <w:sz w:val="18"/>
              </w:rPr>
              <w:t>Jens Bühring</w:t>
            </w:r>
          </w:p>
        </w:tc>
        <w:tc>
          <w:tcPr>
            <w:tcW w:w="4961" w:type="dxa"/>
          </w:tcPr>
          <w:p w14:paraId="2C835073" w14:textId="77777777" w:rsidR="003413CD" w:rsidRPr="00967AC5" w:rsidRDefault="002924C6" w:rsidP="00DB653E">
            <w:pPr>
              <w:rPr>
                <w:sz w:val="18"/>
              </w:rPr>
            </w:pPr>
            <w:r>
              <w:rPr>
                <w:sz w:val="18"/>
              </w:rPr>
              <w:t>Fehlermeldungen ergänzt</w:t>
            </w:r>
            <w:r w:rsidR="00FE7A67">
              <w:rPr>
                <w:sz w:val="18"/>
              </w:rPr>
              <w:t>, Einleitung überarbeitet</w:t>
            </w:r>
          </w:p>
        </w:tc>
        <w:tc>
          <w:tcPr>
            <w:tcW w:w="1783" w:type="dxa"/>
          </w:tcPr>
          <w:p w14:paraId="44B220F9" w14:textId="77777777" w:rsidR="006C3659" w:rsidRPr="00967AC5" w:rsidRDefault="00FE7A67" w:rsidP="00DD5669">
            <w:pPr>
              <w:rPr>
                <w:sz w:val="18"/>
              </w:rPr>
            </w:pPr>
            <w:r>
              <w:rPr>
                <w:sz w:val="18"/>
              </w:rPr>
              <w:t>11</w:t>
            </w:r>
            <w:r w:rsidR="003413CD">
              <w:rPr>
                <w:sz w:val="18"/>
              </w:rPr>
              <w:t>.07.2017</w:t>
            </w:r>
          </w:p>
        </w:tc>
      </w:tr>
      <w:tr w:rsidR="007A3F62" w:rsidRPr="00967AC5" w14:paraId="2D7B7BE7" w14:textId="77777777" w:rsidTr="002C0FCD">
        <w:tc>
          <w:tcPr>
            <w:tcW w:w="2694" w:type="dxa"/>
          </w:tcPr>
          <w:p w14:paraId="389EE0C4" w14:textId="18396E29" w:rsidR="007A3F62" w:rsidRDefault="007A3F62" w:rsidP="00DD5669">
            <w:pPr>
              <w:rPr>
                <w:sz w:val="18"/>
              </w:rPr>
            </w:pPr>
            <w:r>
              <w:rPr>
                <w:sz w:val="18"/>
              </w:rPr>
              <w:t>Carsten Rogas</w:t>
            </w:r>
          </w:p>
        </w:tc>
        <w:tc>
          <w:tcPr>
            <w:tcW w:w="4961" w:type="dxa"/>
          </w:tcPr>
          <w:p w14:paraId="42219B84" w14:textId="3AA16090" w:rsidR="007A3F62" w:rsidRDefault="007A3F62" w:rsidP="00DB653E">
            <w:pPr>
              <w:rPr>
                <w:sz w:val="18"/>
              </w:rPr>
            </w:pPr>
            <w:r>
              <w:rPr>
                <w:sz w:val="18"/>
              </w:rPr>
              <w:t xml:space="preserve">Qualitätssicherung </w:t>
            </w:r>
          </w:p>
        </w:tc>
        <w:tc>
          <w:tcPr>
            <w:tcW w:w="1783" w:type="dxa"/>
          </w:tcPr>
          <w:p w14:paraId="1E57E867" w14:textId="6E43D077" w:rsidR="007A3F62" w:rsidRDefault="007A3F62" w:rsidP="00DD5669">
            <w:pPr>
              <w:rPr>
                <w:sz w:val="18"/>
              </w:rPr>
            </w:pPr>
            <w:r>
              <w:rPr>
                <w:sz w:val="18"/>
              </w:rPr>
              <w:t>20.07.2017</w:t>
            </w:r>
          </w:p>
        </w:tc>
      </w:tr>
      <w:tr w:rsidR="007A3F62" w:rsidRPr="00967AC5" w14:paraId="66FFD882" w14:textId="77777777" w:rsidTr="002C0FCD">
        <w:tc>
          <w:tcPr>
            <w:tcW w:w="2694" w:type="dxa"/>
          </w:tcPr>
          <w:p w14:paraId="0C711856" w14:textId="0021DE74" w:rsidR="007A3F62" w:rsidRDefault="007A3F62" w:rsidP="00DD5669">
            <w:pPr>
              <w:rPr>
                <w:sz w:val="18"/>
              </w:rPr>
            </w:pPr>
            <w:r>
              <w:rPr>
                <w:sz w:val="18"/>
              </w:rPr>
              <w:t>Ignaz Geiger</w:t>
            </w:r>
          </w:p>
        </w:tc>
        <w:tc>
          <w:tcPr>
            <w:tcW w:w="4961" w:type="dxa"/>
          </w:tcPr>
          <w:p w14:paraId="69BF63D8" w14:textId="3B631F95" w:rsidR="007A3F62" w:rsidRDefault="007A3F62" w:rsidP="00DB653E">
            <w:pPr>
              <w:rPr>
                <w:sz w:val="18"/>
              </w:rPr>
            </w:pPr>
            <w:r>
              <w:rPr>
                <w:sz w:val="18"/>
              </w:rPr>
              <w:t>Konsolidierung Fe</w:t>
            </w:r>
            <w:r w:rsidR="002852AC">
              <w:rPr>
                <w:sz w:val="18"/>
              </w:rPr>
              <w:t>e</w:t>
            </w:r>
            <w:r>
              <w:rPr>
                <w:sz w:val="18"/>
              </w:rPr>
              <w:t>dbacks</w:t>
            </w:r>
          </w:p>
        </w:tc>
        <w:tc>
          <w:tcPr>
            <w:tcW w:w="1783" w:type="dxa"/>
          </w:tcPr>
          <w:p w14:paraId="6E66560B" w14:textId="294312DC" w:rsidR="007A3F62" w:rsidRDefault="007A3F62" w:rsidP="00DD5669">
            <w:pPr>
              <w:rPr>
                <w:sz w:val="18"/>
              </w:rPr>
            </w:pPr>
            <w:r>
              <w:rPr>
                <w:sz w:val="18"/>
              </w:rPr>
              <w:t>07.08.2017</w:t>
            </w:r>
          </w:p>
        </w:tc>
      </w:tr>
      <w:tr w:rsidR="002852AC" w:rsidRPr="00967AC5" w14:paraId="4E106494" w14:textId="77777777" w:rsidTr="002C0FCD">
        <w:tc>
          <w:tcPr>
            <w:tcW w:w="2694" w:type="dxa"/>
          </w:tcPr>
          <w:p w14:paraId="411F5E23" w14:textId="2EC15FE3" w:rsidR="002852AC" w:rsidRDefault="002852AC" w:rsidP="00DD5669">
            <w:pPr>
              <w:rPr>
                <w:sz w:val="18"/>
              </w:rPr>
            </w:pPr>
            <w:r>
              <w:rPr>
                <w:sz w:val="18"/>
              </w:rPr>
              <w:t>Jens Bühring</w:t>
            </w:r>
          </w:p>
        </w:tc>
        <w:tc>
          <w:tcPr>
            <w:tcW w:w="4961" w:type="dxa"/>
          </w:tcPr>
          <w:p w14:paraId="6B6B4140" w14:textId="658FCBE7" w:rsidR="002852AC" w:rsidRDefault="00A11F5B" w:rsidP="00DB653E">
            <w:pPr>
              <w:rPr>
                <w:sz w:val="18"/>
              </w:rPr>
            </w:pPr>
            <w:r>
              <w:rPr>
                <w:sz w:val="18"/>
              </w:rPr>
              <w:t>Neuer Abschnitt über den Zusammenhang zwischen Geschäftsfall und Schadenereignis</w:t>
            </w:r>
            <w:r w:rsidR="00E04716">
              <w:rPr>
                <w:sz w:val="18"/>
              </w:rPr>
              <w:t>, Dokumententitel erweitert</w:t>
            </w:r>
          </w:p>
        </w:tc>
        <w:tc>
          <w:tcPr>
            <w:tcW w:w="1783" w:type="dxa"/>
          </w:tcPr>
          <w:p w14:paraId="0CB31A9B" w14:textId="67BC2A32" w:rsidR="002852AC" w:rsidRDefault="00A11F5B" w:rsidP="00DD5669">
            <w:pPr>
              <w:rPr>
                <w:sz w:val="18"/>
              </w:rPr>
            </w:pPr>
            <w:r>
              <w:rPr>
                <w:sz w:val="18"/>
              </w:rPr>
              <w:t>0</w:t>
            </w:r>
            <w:r w:rsidR="002852AC">
              <w:rPr>
                <w:sz w:val="18"/>
              </w:rPr>
              <w:t>4.</w:t>
            </w:r>
            <w:r>
              <w:rPr>
                <w:sz w:val="18"/>
              </w:rPr>
              <w:t>0</w:t>
            </w:r>
            <w:r w:rsidR="002852AC">
              <w:rPr>
                <w:sz w:val="18"/>
              </w:rPr>
              <w:t>9.2017</w:t>
            </w:r>
          </w:p>
        </w:tc>
      </w:tr>
      <w:tr w:rsidR="00FA038C" w:rsidRPr="00967AC5" w14:paraId="0B3EE4DA" w14:textId="77777777" w:rsidTr="002C0FCD">
        <w:tc>
          <w:tcPr>
            <w:tcW w:w="2694" w:type="dxa"/>
          </w:tcPr>
          <w:p w14:paraId="2FE0D417" w14:textId="77777777" w:rsidR="00FA038C" w:rsidRDefault="00FA038C" w:rsidP="00D049DE">
            <w:pPr>
              <w:rPr>
                <w:sz w:val="18"/>
              </w:rPr>
            </w:pPr>
            <w:r>
              <w:rPr>
                <w:sz w:val="18"/>
              </w:rPr>
              <w:t>Jens Bühring</w:t>
            </w:r>
          </w:p>
        </w:tc>
        <w:tc>
          <w:tcPr>
            <w:tcW w:w="4961" w:type="dxa"/>
          </w:tcPr>
          <w:p w14:paraId="5F3548DA" w14:textId="5D8231AA" w:rsidR="00FA038C" w:rsidRDefault="00FA038C" w:rsidP="00D049DE">
            <w:pPr>
              <w:rPr>
                <w:sz w:val="18"/>
              </w:rPr>
            </w:pPr>
            <w:r>
              <w:rPr>
                <w:sz w:val="18"/>
              </w:rPr>
              <w:t>Version an neues Schema angepasst: 1.1.0</w:t>
            </w:r>
          </w:p>
        </w:tc>
        <w:tc>
          <w:tcPr>
            <w:tcW w:w="1783" w:type="dxa"/>
          </w:tcPr>
          <w:p w14:paraId="1A38AC83" w14:textId="30EE9A02" w:rsidR="00FA038C" w:rsidRDefault="00FA038C" w:rsidP="00D049DE">
            <w:pPr>
              <w:rPr>
                <w:sz w:val="18"/>
              </w:rPr>
            </w:pPr>
            <w:r>
              <w:rPr>
                <w:sz w:val="18"/>
              </w:rPr>
              <w:t>15.09.2017</w:t>
            </w:r>
          </w:p>
        </w:tc>
      </w:tr>
      <w:tr w:rsidR="00A23CFF" w:rsidRPr="00967AC5" w14:paraId="1E69FD08" w14:textId="77777777" w:rsidTr="002C0FCD">
        <w:tc>
          <w:tcPr>
            <w:tcW w:w="2694" w:type="dxa"/>
          </w:tcPr>
          <w:p w14:paraId="692AB0DD" w14:textId="77777777" w:rsidR="00A23CFF" w:rsidRDefault="00A23CFF" w:rsidP="00D049DE">
            <w:pPr>
              <w:rPr>
                <w:sz w:val="18"/>
              </w:rPr>
            </w:pPr>
            <w:r>
              <w:rPr>
                <w:sz w:val="18"/>
              </w:rPr>
              <w:t>Jens Bühring</w:t>
            </w:r>
          </w:p>
        </w:tc>
        <w:tc>
          <w:tcPr>
            <w:tcW w:w="4961" w:type="dxa"/>
          </w:tcPr>
          <w:p w14:paraId="25D00593" w14:textId="322C9941" w:rsidR="00A23CFF" w:rsidRDefault="00D049DE" w:rsidP="00D049DE">
            <w:pPr>
              <w:rPr>
                <w:sz w:val="18"/>
              </w:rPr>
            </w:pPr>
            <w:r>
              <w:rPr>
                <w:sz w:val="18"/>
              </w:rPr>
              <w:t>Feedback Uniqa einarbeiten</w:t>
            </w:r>
            <w:r w:rsidR="005B63F5">
              <w:rPr>
                <w:sz w:val="18"/>
              </w:rPr>
              <w:t xml:space="preserve">: </w:t>
            </w:r>
            <w:r w:rsidR="00EC2C33">
              <w:rPr>
                <w:sz w:val="18"/>
              </w:rPr>
              <w:t xml:space="preserve">u.A. </w:t>
            </w:r>
            <w:r w:rsidR="005B63F5">
              <w:rPr>
                <w:sz w:val="18"/>
              </w:rPr>
              <w:t>CreateBasicClaim wird zu InitiateClaim.</w:t>
            </w:r>
          </w:p>
        </w:tc>
        <w:tc>
          <w:tcPr>
            <w:tcW w:w="1783" w:type="dxa"/>
          </w:tcPr>
          <w:p w14:paraId="38729279" w14:textId="6B85822B" w:rsidR="00A23CFF" w:rsidRDefault="00D049DE" w:rsidP="00D049DE">
            <w:pPr>
              <w:rPr>
                <w:sz w:val="18"/>
              </w:rPr>
            </w:pPr>
            <w:r>
              <w:rPr>
                <w:sz w:val="18"/>
              </w:rPr>
              <w:t>02</w:t>
            </w:r>
            <w:r w:rsidR="00A23CFF">
              <w:rPr>
                <w:sz w:val="18"/>
              </w:rPr>
              <w:t>.</w:t>
            </w:r>
            <w:r>
              <w:rPr>
                <w:sz w:val="18"/>
              </w:rPr>
              <w:t>10</w:t>
            </w:r>
            <w:r w:rsidR="00A23CFF">
              <w:rPr>
                <w:sz w:val="18"/>
              </w:rPr>
              <w:t>.2017</w:t>
            </w:r>
          </w:p>
        </w:tc>
      </w:tr>
      <w:tr w:rsidR="002C0FCD" w:rsidRPr="00967AC5" w14:paraId="3D0056F8" w14:textId="77777777" w:rsidTr="002C0FCD">
        <w:tc>
          <w:tcPr>
            <w:tcW w:w="2694" w:type="dxa"/>
          </w:tcPr>
          <w:p w14:paraId="0B8B5314" w14:textId="77777777" w:rsidR="002C0FCD" w:rsidRDefault="002C0FCD" w:rsidP="008933B3">
            <w:pPr>
              <w:rPr>
                <w:sz w:val="18"/>
              </w:rPr>
            </w:pPr>
            <w:r>
              <w:rPr>
                <w:sz w:val="18"/>
              </w:rPr>
              <w:t>Jens Bühring</w:t>
            </w:r>
          </w:p>
        </w:tc>
        <w:tc>
          <w:tcPr>
            <w:tcW w:w="4961" w:type="dxa"/>
          </w:tcPr>
          <w:p w14:paraId="7AFEE8E0" w14:textId="1DD3C666" w:rsidR="002C0FCD" w:rsidRDefault="002C0FCD" w:rsidP="008933B3">
            <w:pPr>
              <w:rPr>
                <w:sz w:val="18"/>
              </w:rPr>
            </w:pPr>
            <w:r>
              <w:rPr>
                <w:sz w:val="18"/>
              </w:rPr>
              <w:t xml:space="preserve">Feedback TIS Herr DI Straker einarbeiten: </w:t>
            </w:r>
            <w:r w:rsidR="005039E9">
              <w:rPr>
                <w:sz w:val="18"/>
              </w:rPr>
              <w:t xml:space="preserve">Es ergab sich die Notwendigkeit eine </w:t>
            </w:r>
            <w:r>
              <w:rPr>
                <w:sz w:val="18"/>
              </w:rPr>
              <w:t>Geschaeftsfall</w:t>
            </w:r>
            <w:r w:rsidR="005039E9">
              <w:rPr>
                <w:sz w:val="18"/>
              </w:rPr>
              <w:t>-</w:t>
            </w:r>
            <w:r>
              <w:rPr>
                <w:sz w:val="18"/>
              </w:rPr>
              <w:t>Id für Schadenobjekte</w:t>
            </w:r>
            <w:r w:rsidR="005039E9">
              <w:rPr>
                <w:sz w:val="18"/>
              </w:rPr>
              <w:t xml:space="preserve"> aufzunehmen</w:t>
            </w:r>
            <w:r>
              <w:rPr>
                <w:sz w:val="18"/>
              </w:rPr>
              <w:t>, damit Anlage bzw. Nicht-Anlage von Schäden getrackt werden kann, Neuer Service ChangedClaimsList.</w:t>
            </w:r>
          </w:p>
        </w:tc>
        <w:tc>
          <w:tcPr>
            <w:tcW w:w="1783" w:type="dxa"/>
          </w:tcPr>
          <w:p w14:paraId="2038C593" w14:textId="79E98998" w:rsidR="002C0FCD" w:rsidRDefault="002C0FCD" w:rsidP="008933B3">
            <w:pPr>
              <w:rPr>
                <w:sz w:val="18"/>
              </w:rPr>
            </w:pPr>
            <w:r>
              <w:rPr>
                <w:sz w:val="18"/>
              </w:rPr>
              <w:t>03.10.2017</w:t>
            </w:r>
          </w:p>
        </w:tc>
      </w:tr>
      <w:tr w:rsidR="00ED2F61" w:rsidRPr="00967AC5" w14:paraId="5527DB0A" w14:textId="77777777" w:rsidTr="00497DCD">
        <w:tc>
          <w:tcPr>
            <w:tcW w:w="2694" w:type="dxa"/>
          </w:tcPr>
          <w:p w14:paraId="2D950B3A" w14:textId="77777777" w:rsidR="00ED2F61" w:rsidRDefault="00ED2F61" w:rsidP="00497DCD">
            <w:pPr>
              <w:rPr>
                <w:sz w:val="18"/>
              </w:rPr>
            </w:pPr>
            <w:r>
              <w:rPr>
                <w:sz w:val="18"/>
              </w:rPr>
              <w:t>Jens Bühring</w:t>
            </w:r>
          </w:p>
        </w:tc>
        <w:tc>
          <w:tcPr>
            <w:tcW w:w="4961" w:type="dxa"/>
          </w:tcPr>
          <w:p w14:paraId="49DC7740" w14:textId="77777777" w:rsidR="00ED2F61" w:rsidRDefault="00ED2F61" w:rsidP="00497DCD">
            <w:pPr>
              <w:rPr>
                <w:sz w:val="18"/>
              </w:rPr>
            </w:pPr>
            <w:r>
              <w:rPr>
                <w:sz w:val="18"/>
              </w:rPr>
              <w:t>Erläuterung zu Geschäftsfall-Ids ausführlicher gestaltet</w:t>
            </w:r>
          </w:p>
        </w:tc>
        <w:tc>
          <w:tcPr>
            <w:tcW w:w="1783" w:type="dxa"/>
          </w:tcPr>
          <w:p w14:paraId="29D7C185" w14:textId="77777777" w:rsidR="00ED2F61" w:rsidRDefault="00ED2F61" w:rsidP="00497DCD">
            <w:pPr>
              <w:rPr>
                <w:sz w:val="18"/>
              </w:rPr>
            </w:pPr>
            <w:r>
              <w:rPr>
                <w:sz w:val="18"/>
              </w:rPr>
              <w:t>05.10.2017</w:t>
            </w:r>
          </w:p>
        </w:tc>
      </w:tr>
      <w:tr w:rsidR="00734ECC" w:rsidRPr="00967AC5" w14:paraId="764ECBC8" w14:textId="77777777" w:rsidTr="002C0FCD">
        <w:tc>
          <w:tcPr>
            <w:tcW w:w="2694" w:type="dxa"/>
          </w:tcPr>
          <w:p w14:paraId="508D472F" w14:textId="7FC7F018" w:rsidR="00734ECC" w:rsidRDefault="00734ECC" w:rsidP="008933B3">
            <w:pPr>
              <w:rPr>
                <w:sz w:val="18"/>
              </w:rPr>
            </w:pPr>
            <w:r>
              <w:rPr>
                <w:sz w:val="18"/>
              </w:rPr>
              <w:t>Jens Bühring</w:t>
            </w:r>
          </w:p>
        </w:tc>
        <w:tc>
          <w:tcPr>
            <w:tcW w:w="4961" w:type="dxa"/>
          </w:tcPr>
          <w:p w14:paraId="56F0C5B7" w14:textId="6CFF8D63" w:rsidR="00734ECC" w:rsidRDefault="00ED2F61" w:rsidP="008933B3">
            <w:pPr>
              <w:rPr>
                <w:sz w:val="18"/>
              </w:rPr>
            </w:pPr>
            <w:r>
              <w:rPr>
                <w:sz w:val="18"/>
              </w:rPr>
              <w:t>ServiceFault hat optionale Element-Referenz hinzu bekommen</w:t>
            </w:r>
          </w:p>
        </w:tc>
        <w:tc>
          <w:tcPr>
            <w:tcW w:w="1783" w:type="dxa"/>
          </w:tcPr>
          <w:p w14:paraId="6DDDF00B" w14:textId="076F10D3" w:rsidR="00734ECC" w:rsidRDefault="00734ECC" w:rsidP="008933B3">
            <w:pPr>
              <w:rPr>
                <w:sz w:val="18"/>
              </w:rPr>
            </w:pPr>
            <w:r>
              <w:rPr>
                <w:sz w:val="18"/>
              </w:rPr>
              <w:t>0</w:t>
            </w:r>
            <w:r w:rsidR="00ED2F61">
              <w:rPr>
                <w:sz w:val="18"/>
              </w:rPr>
              <w:t>8</w:t>
            </w:r>
            <w:r>
              <w:rPr>
                <w:sz w:val="18"/>
              </w:rPr>
              <w:t>.</w:t>
            </w:r>
            <w:r w:rsidR="00ED2F61">
              <w:rPr>
                <w:sz w:val="18"/>
              </w:rPr>
              <w:t>03</w:t>
            </w:r>
            <w:r>
              <w:rPr>
                <w:sz w:val="18"/>
              </w:rPr>
              <w:t>.201</w:t>
            </w:r>
            <w:r w:rsidR="00ED2F61">
              <w:rPr>
                <w:sz w:val="18"/>
              </w:rPr>
              <w:t>9</w:t>
            </w:r>
          </w:p>
        </w:tc>
      </w:tr>
      <w:tr w:rsidR="00CB6F4E" w:rsidRPr="00967AC5" w14:paraId="064F7E0A" w14:textId="77777777" w:rsidTr="002C0FCD">
        <w:tc>
          <w:tcPr>
            <w:tcW w:w="2694" w:type="dxa"/>
          </w:tcPr>
          <w:p w14:paraId="012F182E" w14:textId="3416EEF6" w:rsidR="00CB6F4E" w:rsidRDefault="00CB6F4E" w:rsidP="008933B3">
            <w:pPr>
              <w:rPr>
                <w:sz w:val="18"/>
              </w:rPr>
            </w:pPr>
            <w:r>
              <w:rPr>
                <w:sz w:val="18"/>
              </w:rPr>
              <w:t>Jens Bühring</w:t>
            </w:r>
          </w:p>
        </w:tc>
        <w:tc>
          <w:tcPr>
            <w:tcW w:w="4961" w:type="dxa"/>
          </w:tcPr>
          <w:p w14:paraId="06BF586F" w14:textId="160528D8" w:rsidR="00CB6F4E" w:rsidRDefault="00CB6F4E" w:rsidP="008933B3">
            <w:pPr>
              <w:rPr>
                <w:sz w:val="18"/>
              </w:rPr>
            </w:pPr>
            <w:r>
              <w:rPr>
                <w:sz w:val="18"/>
              </w:rPr>
              <w:t>Neue Methode SubmitClaim angelegt.</w:t>
            </w:r>
          </w:p>
        </w:tc>
        <w:tc>
          <w:tcPr>
            <w:tcW w:w="1783" w:type="dxa"/>
          </w:tcPr>
          <w:p w14:paraId="75B044E2" w14:textId="7141EDB5" w:rsidR="00CB6F4E" w:rsidRDefault="00CB6F4E" w:rsidP="008933B3">
            <w:pPr>
              <w:rPr>
                <w:sz w:val="18"/>
              </w:rPr>
            </w:pPr>
            <w:r>
              <w:rPr>
                <w:sz w:val="18"/>
              </w:rPr>
              <w:t>24.05.2019</w:t>
            </w:r>
          </w:p>
        </w:tc>
      </w:tr>
      <w:tr w:rsidR="00BF5777" w:rsidRPr="00967AC5" w14:paraId="6918F138" w14:textId="77777777" w:rsidTr="002C0FCD">
        <w:tc>
          <w:tcPr>
            <w:tcW w:w="2694" w:type="dxa"/>
          </w:tcPr>
          <w:p w14:paraId="38175AA4" w14:textId="637B2D0E" w:rsidR="00BF5777" w:rsidRDefault="00BF5777" w:rsidP="008933B3">
            <w:pPr>
              <w:rPr>
                <w:sz w:val="18"/>
              </w:rPr>
            </w:pPr>
            <w:r>
              <w:rPr>
                <w:sz w:val="18"/>
              </w:rPr>
              <w:t>Jens Bühring</w:t>
            </w:r>
          </w:p>
        </w:tc>
        <w:tc>
          <w:tcPr>
            <w:tcW w:w="4961" w:type="dxa"/>
          </w:tcPr>
          <w:p w14:paraId="72FD1DEA" w14:textId="2DDAED25" w:rsidR="00BF5777" w:rsidRDefault="00BF5777" w:rsidP="008933B3">
            <w:pPr>
              <w:rPr>
                <w:sz w:val="18"/>
              </w:rPr>
            </w:pPr>
            <w:r>
              <w:rPr>
                <w:sz w:val="18"/>
              </w:rPr>
              <w:t xml:space="preserve">Methode AddDocToClaim entfernt, da diese Methode jetzt </w:t>
            </w:r>
            <w:r w:rsidR="0075526A">
              <w:rPr>
                <w:sz w:val="18"/>
              </w:rPr>
              <w:t xml:space="preserve">verallgemeinert </w:t>
            </w:r>
            <w:r>
              <w:rPr>
                <w:sz w:val="18"/>
              </w:rPr>
              <w:t>als AddDocToBusinessCase im Dokument ON 1.04.1 Dokumente enthalten ist.</w:t>
            </w:r>
          </w:p>
        </w:tc>
        <w:tc>
          <w:tcPr>
            <w:tcW w:w="1783" w:type="dxa"/>
          </w:tcPr>
          <w:p w14:paraId="7371A020" w14:textId="3A5933B8" w:rsidR="00BF5777" w:rsidRDefault="00BF5777" w:rsidP="008933B3">
            <w:pPr>
              <w:rPr>
                <w:sz w:val="18"/>
              </w:rPr>
            </w:pPr>
            <w:r>
              <w:rPr>
                <w:sz w:val="18"/>
              </w:rPr>
              <w:t>02.07.2019</w:t>
            </w:r>
          </w:p>
        </w:tc>
      </w:tr>
      <w:tr w:rsidR="008157C7" w:rsidRPr="00967AC5" w14:paraId="41F1E8A4" w14:textId="77777777" w:rsidTr="002C0FCD">
        <w:tc>
          <w:tcPr>
            <w:tcW w:w="2694" w:type="dxa"/>
          </w:tcPr>
          <w:p w14:paraId="2C29E97D" w14:textId="4C8B9FC5" w:rsidR="008157C7" w:rsidRDefault="008157C7" w:rsidP="008933B3">
            <w:pPr>
              <w:rPr>
                <w:sz w:val="18"/>
              </w:rPr>
            </w:pPr>
            <w:r>
              <w:rPr>
                <w:sz w:val="18"/>
              </w:rPr>
              <w:t>Jens Bühring</w:t>
            </w:r>
          </w:p>
        </w:tc>
        <w:tc>
          <w:tcPr>
            <w:tcW w:w="4961" w:type="dxa"/>
          </w:tcPr>
          <w:p w14:paraId="5EEF1C6D" w14:textId="53B7EBAF" w:rsidR="008157C7" w:rsidRDefault="008157C7" w:rsidP="008933B3">
            <w:pPr>
              <w:rPr>
                <w:sz w:val="18"/>
              </w:rPr>
            </w:pPr>
            <w:r>
              <w:rPr>
                <w:sz w:val="18"/>
              </w:rPr>
              <w:t>Dokumentation an die überarbeiteten Objekte angepasst</w:t>
            </w:r>
          </w:p>
        </w:tc>
        <w:tc>
          <w:tcPr>
            <w:tcW w:w="1783" w:type="dxa"/>
          </w:tcPr>
          <w:p w14:paraId="16226E65" w14:textId="091C97AE" w:rsidR="008157C7" w:rsidRDefault="008157C7" w:rsidP="008933B3">
            <w:pPr>
              <w:rPr>
                <w:sz w:val="18"/>
              </w:rPr>
            </w:pPr>
            <w:r>
              <w:rPr>
                <w:sz w:val="18"/>
              </w:rPr>
              <w:t>24.08.2019</w:t>
            </w:r>
          </w:p>
        </w:tc>
      </w:tr>
      <w:tr w:rsidR="00E50A3D" w:rsidRPr="00967AC5" w14:paraId="0A2FD443" w14:textId="77777777" w:rsidTr="002C0FCD">
        <w:tc>
          <w:tcPr>
            <w:tcW w:w="2694" w:type="dxa"/>
          </w:tcPr>
          <w:p w14:paraId="792D076B" w14:textId="486EE904" w:rsidR="00E50A3D" w:rsidRDefault="00E50A3D" w:rsidP="008933B3">
            <w:pPr>
              <w:rPr>
                <w:sz w:val="18"/>
              </w:rPr>
            </w:pPr>
            <w:r>
              <w:rPr>
                <w:sz w:val="18"/>
              </w:rPr>
              <w:t>Jens Bühring</w:t>
            </w:r>
          </w:p>
        </w:tc>
        <w:tc>
          <w:tcPr>
            <w:tcW w:w="4961" w:type="dxa"/>
          </w:tcPr>
          <w:p w14:paraId="4F8283D0" w14:textId="54F86855" w:rsidR="00E50A3D" w:rsidRDefault="00E50A3D" w:rsidP="008933B3">
            <w:pPr>
              <w:rPr>
                <w:sz w:val="18"/>
              </w:rPr>
            </w:pPr>
            <w:r>
              <w:rPr>
                <w:sz w:val="18"/>
              </w:rPr>
              <w:t xml:space="preserve">Abspaltung aller Services, die nicht Teil der Task-force sind in </w:t>
            </w:r>
            <w:r w:rsidR="005003F7">
              <w:rPr>
                <w:sz w:val="18"/>
              </w:rPr>
              <w:t xml:space="preserve">eigenes </w:t>
            </w:r>
            <w:r>
              <w:rPr>
                <w:sz w:val="18"/>
              </w:rPr>
              <w:t>Dokument.</w:t>
            </w:r>
          </w:p>
        </w:tc>
        <w:tc>
          <w:tcPr>
            <w:tcW w:w="1783" w:type="dxa"/>
          </w:tcPr>
          <w:p w14:paraId="5D07AAC9" w14:textId="0DA1D45E" w:rsidR="00E50A3D" w:rsidRDefault="00E50A3D" w:rsidP="008933B3">
            <w:pPr>
              <w:rPr>
                <w:sz w:val="18"/>
              </w:rPr>
            </w:pPr>
            <w:r>
              <w:rPr>
                <w:sz w:val="18"/>
              </w:rPr>
              <w:t>30.10.2019</w:t>
            </w:r>
          </w:p>
        </w:tc>
      </w:tr>
      <w:tr w:rsidR="00F3752C" w:rsidRPr="00967AC5" w14:paraId="7FD8763E" w14:textId="77777777" w:rsidTr="002C0FCD">
        <w:tc>
          <w:tcPr>
            <w:tcW w:w="2694" w:type="dxa"/>
          </w:tcPr>
          <w:p w14:paraId="388E06AA" w14:textId="257711F9" w:rsidR="00F3752C" w:rsidRDefault="00F3752C" w:rsidP="008933B3">
            <w:pPr>
              <w:rPr>
                <w:sz w:val="18"/>
              </w:rPr>
            </w:pPr>
            <w:r>
              <w:rPr>
                <w:sz w:val="18"/>
              </w:rPr>
              <w:t>Jens Bühring</w:t>
            </w:r>
          </w:p>
        </w:tc>
        <w:tc>
          <w:tcPr>
            <w:tcW w:w="4961" w:type="dxa"/>
          </w:tcPr>
          <w:p w14:paraId="3BA27469" w14:textId="6E1D0F5F" w:rsidR="00F3752C" w:rsidRDefault="00F3752C" w:rsidP="008933B3">
            <w:pPr>
              <w:rPr>
                <w:sz w:val="18"/>
              </w:rPr>
            </w:pPr>
            <w:r>
              <w:rPr>
                <w:sz w:val="18"/>
              </w:rPr>
              <w:t>Ergebnisse Task-force</w:t>
            </w:r>
            <w:r w:rsidR="00EF3135">
              <w:rPr>
                <w:sz w:val="18"/>
              </w:rPr>
              <w:t xml:space="preserve"> Sitzung</w:t>
            </w:r>
            <w:r>
              <w:rPr>
                <w:sz w:val="18"/>
              </w:rPr>
              <w:t xml:space="preserve"> Schaden </w:t>
            </w:r>
            <w:r w:rsidR="00EF3135">
              <w:rPr>
                <w:sz w:val="18"/>
              </w:rPr>
              <w:t xml:space="preserve">am 29.11.2019 </w:t>
            </w:r>
            <w:r>
              <w:rPr>
                <w:sz w:val="18"/>
              </w:rPr>
              <w:t xml:space="preserve">einarbeiten: Änderungsdatum für den Status, </w:t>
            </w:r>
            <w:r>
              <w:rPr>
                <w:sz w:val="18"/>
              </w:rPr>
              <w:lastRenderedPageBreak/>
              <w:t>Personendaten zur Bankverbindung ermöglichen</w:t>
            </w:r>
            <w:r w:rsidR="00EF3135">
              <w:rPr>
                <w:sz w:val="18"/>
              </w:rPr>
              <w:t>, Vererbung zwischen Voll- und Light-Varianten</w:t>
            </w:r>
          </w:p>
        </w:tc>
        <w:tc>
          <w:tcPr>
            <w:tcW w:w="1783" w:type="dxa"/>
          </w:tcPr>
          <w:p w14:paraId="6258B303" w14:textId="162D0CBB" w:rsidR="00F3752C" w:rsidRDefault="00F3752C" w:rsidP="008933B3">
            <w:pPr>
              <w:rPr>
                <w:sz w:val="18"/>
              </w:rPr>
            </w:pPr>
            <w:r>
              <w:rPr>
                <w:sz w:val="18"/>
              </w:rPr>
              <w:lastRenderedPageBreak/>
              <w:t>04.12.2019</w:t>
            </w:r>
          </w:p>
        </w:tc>
      </w:tr>
      <w:tr w:rsidR="0092329D" w:rsidRPr="00967AC5" w14:paraId="039268CF" w14:textId="77777777" w:rsidTr="002C0FCD">
        <w:tc>
          <w:tcPr>
            <w:tcW w:w="2694" w:type="dxa"/>
          </w:tcPr>
          <w:p w14:paraId="3906D037" w14:textId="4A67A0FE" w:rsidR="0092329D" w:rsidRDefault="005003F7" w:rsidP="008933B3">
            <w:pPr>
              <w:rPr>
                <w:sz w:val="18"/>
              </w:rPr>
            </w:pPr>
            <w:r>
              <w:rPr>
                <w:sz w:val="18"/>
              </w:rPr>
              <w:t>Jens Bühring</w:t>
            </w:r>
          </w:p>
        </w:tc>
        <w:tc>
          <w:tcPr>
            <w:tcW w:w="4961" w:type="dxa"/>
          </w:tcPr>
          <w:p w14:paraId="556E8DBE" w14:textId="451813BF" w:rsidR="0092329D" w:rsidRDefault="005003F7" w:rsidP="008933B3">
            <w:pPr>
              <w:rPr>
                <w:sz w:val="18"/>
              </w:rPr>
            </w:pPr>
            <w:r>
              <w:rPr>
                <w:sz w:val="18"/>
                <w:lang w:val="en-US"/>
              </w:rPr>
              <w:t>Version auf Release 1.5.0 gesetzt.</w:t>
            </w:r>
          </w:p>
        </w:tc>
        <w:tc>
          <w:tcPr>
            <w:tcW w:w="1783" w:type="dxa"/>
          </w:tcPr>
          <w:p w14:paraId="0D40A1F8" w14:textId="771B5A3C" w:rsidR="0092329D" w:rsidRDefault="005003F7" w:rsidP="008933B3">
            <w:pPr>
              <w:rPr>
                <w:sz w:val="18"/>
              </w:rPr>
            </w:pPr>
            <w:r>
              <w:rPr>
                <w:sz w:val="18"/>
              </w:rPr>
              <w:t>14.07.2020</w:t>
            </w:r>
          </w:p>
        </w:tc>
      </w:tr>
      <w:tr w:rsidR="00933F1C" w:rsidRPr="00967AC5" w14:paraId="7D716DB8" w14:textId="77777777" w:rsidTr="002C0FCD">
        <w:tc>
          <w:tcPr>
            <w:tcW w:w="2694" w:type="dxa"/>
          </w:tcPr>
          <w:p w14:paraId="62AB0DDB" w14:textId="11B5F293" w:rsidR="00933F1C" w:rsidRDefault="00933F1C" w:rsidP="008933B3">
            <w:pPr>
              <w:rPr>
                <w:sz w:val="18"/>
              </w:rPr>
            </w:pPr>
            <w:r>
              <w:rPr>
                <w:sz w:val="18"/>
              </w:rPr>
              <w:t>Jens Bühring</w:t>
            </w:r>
          </w:p>
        </w:tc>
        <w:tc>
          <w:tcPr>
            <w:tcW w:w="4961" w:type="dxa"/>
          </w:tcPr>
          <w:p w14:paraId="573F7B2D" w14:textId="3F705D1F" w:rsidR="00933F1C" w:rsidRDefault="00933F1C" w:rsidP="008933B3">
            <w:pPr>
              <w:rPr>
                <w:sz w:val="18"/>
                <w:lang w:val="en-US"/>
              </w:rPr>
            </w:pPr>
            <w:r>
              <w:rPr>
                <w:sz w:val="18"/>
                <w:lang w:val="en-US"/>
              </w:rPr>
              <w:t>Version auf Release 1.6.0 gesetzt</w:t>
            </w:r>
          </w:p>
        </w:tc>
        <w:tc>
          <w:tcPr>
            <w:tcW w:w="1783" w:type="dxa"/>
          </w:tcPr>
          <w:p w14:paraId="3965476A" w14:textId="7477A8BB" w:rsidR="00933F1C" w:rsidRDefault="00933F1C" w:rsidP="008933B3">
            <w:pPr>
              <w:rPr>
                <w:sz w:val="18"/>
              </w:rPr>
            </w:pPr>
            <w:r>
              <w:rPr>
                <w:sz w:val="18"/>
              </w:rPr>
              <w:t>23.06.2021</w:t>
            </w:r>
          </w:p>
        </w:tc>
      </w:tr>
      <w:tr w:rsidR="00311B90" w:rsidRPr="00967AC5" w14:paraId="6CC44FFB" w14:textId="77777777" w:rsidTr="0029570F">
        <w:tc>
          <w:tcPr>
            <w:tcW w:w="2694" w:type="dxa"/>
          </w:tcPr>
          <w:p w14:paraId="7A974044" w14:textId="77777777" w:rsidR="00311B90" w:rsidRDefault="00311B90" w:rsidP="0029570F">
            <w:pPr>
              <w:rPr>
                <w:sz w:val="18"/>
              </w:rPr>
            </w:pPr>
            <w:r>
              <w:rPr>
                <w:sz w:val="18"/>
              </w:rPr>
              <w:t>Jens Bühring</w:t>
            </w:r>
          </w:p>
        </w:tc>
        <w:tc>
          <w:tcPr>
            <w:tcW w:w="4961" w:type="dxa"/>
          </w:tcPr>
          <w:p w14:paraId="17896EE3" w14:textId="77777777" w:rsidR="00311B90" w:rsidRDefault="00311B90" w:rsidP="0029570F">
            <w:pPr>
              <w:rPr>
                <w:sz w:val="18"/>
                <w:lang w:val="en-US"/>
              </w:rPr>
            </w:pPr>
            <w:r>
              <w:rPr>
                <w:sz w:val="18"/>
                <w:lang w:val="en-US"/>
              </w:rPr>
              <w:t>Release auf 1.7.0 gesetzt.</w:t>
            </w:r>
          </w:p>
        </w:tc>
        <w:tc>
          <w:tcPr>
            <w:tcW w:w="1783" w:type="dxa"/>
          </w:tcPr>
          <w:p w14:paraId="0E6FA973" w14:textId="77777777" w:rsidR="00311B90" w:rsidRDefault="00311B90" w:rsidP="0029570F">
            <w:pPr>
              <w:rPr>
                <w:sz w:val="18"/>
              </w:rPr>
            </w:pPr>
            <w:r>
              <w:rPr>
                <w:sz w:val="18"/>
              </w:rPr>
              <w:t>07.01.2022</w:t>
            </w:r>
          </w:p>
        </w:tc>
      </w:tr>
      <w:tr w:rsidR="00B65A18" w:rsidRPr="00967AC5" w14:paraId="0151AEEB" w14:textId="77777777" w:rsidTr="002C0FCD">
        <w:tc>
          <w:tcPr>
            <w:tcW w:w="2694" w:type="dxa"/>
          </w:tcPr>
          <w:p w14:paraId="6D525D48" w14:textId="6986F48C" w:rsidR="00B65A18" w:rsidRDefault="00B65A18" w:rsidP="008933B3">
            <w:pPr>
              <w:rPr>
                <w:sz w:val="18"/>
              </w:rPr>
            </w:pPr>
            <w:r>
              <w:rPr>
                <w:sz w:val="18"/>
              </w:rPr>
              <w:t>Jens Bühring</w:t>
            </w:r>
          </w:p>
        </w:tc>
        <w:tc>
          <w:tcPr>
            <w:tcW w:w="4961" w:type="dxa"/>
          </w:tcPr>
          <w:p w14:paraId="0BD18BDF" w14:textId="42001D37" w:rsidR="00B65A18" w:rsidRDefault="00B65A18" w:rsidP="008933B3">
            <w:pPr>
              <w:rPr>
                <w:sz w:val="18"/>
                <w:lang w:val="en-US"/>
              </w:rPr>
            </w:pPr>
            <w:r>
              <w:rPr>
                <w:sz w:val="18"/>
                <w:lang w:val="en-US"/>
              </w:rPr>
              <w:t>Release auf 1.</w:t>
            </w:r>
            <w:r w:rsidR="00311B90">
              <w:rPr>
                <w:sz w:val="18"/>
                <w:lang w:val="en-US"/>
              </w:rPr>
              <w:t>8</w:t>
            </w:r>
            <w:r>
              <w:rPr>
                <w:sz w:val="18"/>
                <w:lang w:val="en-US"/>
              </w:rPr>
              <w:t>.0 gesetzt.</w:t>
            </w:r>
          </w:p>
        </w:tc>
        <w:tc>
          <w:tcPr>
            <w:tcW w:w="1783" w:type="dxa"/>
          </w:tcPr>
          <w:p w14:paraId="00EF8F1B" w14:textId="34992EFC" w:rsidR="00B65A18" w:rsidRDefault="00311B90" w:rsidP="008933B3">
            <w:pPr>
              <w:rPr>
                <w:sz w:val="18"/>
              </w:rPr>
            </w:pPr>
            <w:r>
              <w:rPr>
                <w:sz w:val="18"/>
              </w:rPr>
              <w:t>15</w:t>
            </w:r>
            <w:r w:rsidR="00B65A18">
              <w:rPr>
                <w:sz w:val="18"/>
              </w:rPr>
              <w:t>.0</w:t>
            </w:r>
            <w:r>
              <w:rPr>
                <w:sz w:val="18"/>
              </w:rPr>
              <w:t>7</w:t>
            </w:r>
            <w:r w:rsidR="00B65A18">
              <w:rPr>
                <w:sz w:val="18"/>
              </w:rPr>
              <w:t>.2022</w:t>
            </w:r>
          </w:p>
        </w:tc>
      </w:tr>
      <w:tr w:rsidR="00963D41" w:rsidRPr="00967AC5" w14:paraId="1F9510BD" w14:textId="77777777" w:rsidTr="002C0FCD">
        <w:tc>
          <w:tcPr>
            <w:tcW w:w="2694" w:type="dxa"/>
          </w:tcPr>
          <w:p w14:paraId="305846B5" w14:textId="755D0F94" w:rsidR="00963D41" w:rsidRDefault="00963D41" w:rsidP="008933B3">
            <w:pPr>
              <w:rPr>
                <w:sz w:val="18"/>
              </w:rPr>
            </w:pPr>
            <w:r>
              <w:rPr>
                <w:sz w:val="18"/>
              </w:rPr>
              <w:t>Jens Bühring</w:t>
            </w:r>
          </w:p>
        </w:tc>
        <w:tc>
          <w:tcPr>
            <w:tcW w:w="4961" w:type="dxa"/>
          </w:tcPr>
          <w:p w14:paraId="459D6AAA" w14:textId="32010494" w:rsidR="00963D41" w:rsidRDefault="00963D41" w:rsidP="008933B3">
            <w:pPr>
              <w:rPr>
                <w:sz w:val="18"/>
                <w:lang w:val="en-US"/>
              </w:rPr>
            </w:pPr>
            <w:r>
              <w:rPr>
                <w:sz w:val="18"/>
                <w:lang w:val="en-US"/>
              </w:rPr>
              <w:t>Neue Methode “Add</w:t>
            </w:r>
            <w:r w:rsidR="00F55CD9">
              <w:rPr>
                <w:sz w:val="18"/>
                <w:lang w:val="en-US"/>
              </w:rPr>
              <w:t>I</w:t>
            </w:r>
            <w:r>
              <w:rPr>
                <w:sz w:val="18"/>
                <w:lang w:val="en-US"/>
              </w:rPr>
              <w:t>nformation</w:t>
            </w:r>
            <w:r w:rsidR="00F55CD9">
              <w:rPr>
                <w:sz w:val="18"/>
                <w:lang w:val="en-US"/>
              </w:rPr>
              <w:t>ToClaim</w:t>
            </w:r>
            <w:r>
              <w:rPr>
                <w:sz w:val="18"/>
                <w:lang w:val="en-US"/>
              </w:rPr>
              <w:t>” hinzugefügt</w:t>
            </w:r>
          </w:p>
        </w:tc>
        <w:tc>
          <w:tcPr>
            <w:tcW w:w="1783" w:type="dxa"/>
          </w:tcPr>
          <w:p w14:paraId="4311DE97" w14:textId="6EC00967" w:rsidR="00963D41" w:rsidRDefault="00963D41" w:rsidP="008933B3">
            <w:pPr>
              <w:rPr>
                <w:sz w:val="18"/>
              </w:rPr>
            </w:pPr>
            <w:r>
              <w:rPr>
                <w:sz w:val="18"/>
              </w:rPr>
              <w:t>18.01.2023</w:t>
            </w:r>
          </w:p>
        </w:tc>
      </w:tr>
      <w:tr w:rsidR="00831D32" w:rsidRPr="00967AC5" w14:paraId="2FA82A46" w14:textId="77777777" w:rsidTr="002C0FCD">
        <w:tc>
          <w:tcPr>
            <w:tcW w:w="2694" w:type="dxa"/>
          </w:tcPr>
          <w:p w14:paraId="08D949B6" w14:textId="17BAA90A" w:rsidR="00831D32" w:rsidRDefault="00831D32" w:rsidP="008933B3">
            <w:pPr>
              <w:rPr>
                <w:sz w:val="18"/>
              </w:rPr>
            </w:pPr>
            <w:r>
              <w:rPr>
                <w:sz w:val="18"/>
              </w:rPr>
              <w:t>Jens Bühring</w:t>
            </w:r>
          </w:p>
        </w:tc>
        <w:tc>
          <w:tcPr>
            <w:tcW w:w="4961" w:type="dxa"/>
          </w:tcPr>
          <w:p w14:paraId="12ED6E1D" w14:textId="22708413" w:rsidR="00831D32" w:rsidRPr="00831D32" w:rsidRDefault="00831D32" w:rsidP="008933B3">
            <w:pPr>
              <w:rPr>
                <w:sz w:val="18"/>
              </w:rPr>
            </w:pPr>
            <w:r w:rsidRPr="00831D32">
              <w:rPr>
                <w:sz w:val="18"/>
              </w:rPr>
              <w:t xml:space="preserve">Id </w:t>
            </w:r>
            <w:proofErr w:type="gramStart"/>
            <w:r w:rsidRPr="00831D32">
              <w:rPr>
                <w:sz w:val="18"/>
              </w:rPr>
              <w:t>im Response</w:t>
            </w:r>
            <w:proofErr w:type="gramEnd"/>
            <w:r w:rsidRPr="00831D32">
              <w:rPr>
                <w:sz w:val="18"/>
              </w:rPr>
              <w:t xml:space="preserve"> von Sc</w:t>
            </w:r>
            <w:r>
              <w:rPr>
                <w:sz w:val="18"/>
              </w:rPr>
              <w:t>hadennachmeldung</w:t>
            </w:r>
          </w:p>
        </w:tc>
        <w:tc>
          <w:tcPr>
            <w:tcW w:w="1783" w:type="dxa"/>
          </w:tcPr>
          <w:p w14:paraId="39A5FB58" w14:textId="2C1D6E03" w:rsidR="00831D32" w:rsidRDefault="00831D32" w:rsidP="008933B3">
            <w:pPr>
              <w:rPr>
                <w:sz w:val="18"/>
              </w:rPr>
            </w:pPr>
            <w:r>
              <w:rPr>
                <w:sz w:val="18"/>
              </w:rPr>
              <w:t>26.01.2023</w:t>
            </w:r>
          </w:p>
        </w:tc>
      </w:tr>
      <w:tr w:rsidR="00F57A2F" w:rsidRPr="00967AC5" w14:paraId="04D96117" w14:textId="77777777" w:rsidTr="002C0FCD">
        <w:tc>
          <w:tcPr>
            <w:tcW w:w="2694" w:type="dxa"/>
          </w:tcPr>
          <w:p w14:paraId="32C99800" w14:textId="369FF8F3" w:rsidR="00F57A2F" w:rsidRDefault="00F57A2F" w:rsidP="008933B3">
            <w:pPr>
              <w:rPr>
                <w:sz w:val="18"/>
              </w:rPr>
            </w:pPr>
            <w:r>
              <w:rPr>
                <w:sz w:val="18"/>
              </w:rPr>
              <w:t>Jens Bühring</w:t>
            </w:r>
          </w:p>
        </w:tc>
        <w:tc>
          <w:tcPr>
            <w:tcW w:w="4961" w:type="dxa"/>
          </w:tcPr>
          <w:p w14:paraId="7AD917D4" w14:textId="4125EC99" w:rsidR="00F57A2F" w:rsidRPr="00831D32" w:rsidRDefault="00F57A2F" w:rsidP="008933B3">
            <w:pPr>
              <w:rPr>
                <w:sz w:val="18"/>
              </w:rPr>
            </w:pPr>
            <w:r>
              <w:rPr>
                <w:sz w:val="18"/>
              </w:rPr>
              <w:t>Release auf 1.9.0 gesetzt</w:t>
            </w:r>
          </w:p>
        </w:tc>
        <w:tc>
          <w:tcPr>
            <w:tcW w:w="1783" w:type="dxa"/>
          </w:tcPr>
          <w:p w14:paraId="75742C6E" w14:textId="178CCE70" w:rsidR="00F57A2F" w:rsidRDefault="00F57A2F" w:rsidP="008933B3">
            <w:pPr>
              <w:rPr>
                <w:sz w:val="18"/>
              </w:rPr>
            </w:pPr>
            <w:r>
              <w:rPr>
                <w:sz w:val="18"/>
              </w:rPr>
              <w:t>07.07.2023</w:t>
            </w:r>
          </w:p>
        </w:tc>
      </w:tr>
      <w:tr w:rsidR="007D0358" w:rsidRPr="00967AC5" w14:paraId="5BEA3B9C" w14:textId="77777777" w:rsidTr="008D3BB0">
        <w:tc>
          <w:tcPr>
            <w:tcW w:w="2694" w:type="dxa"/>
          </w:tcPr>
          <w:p w14:paraId="77EDFB5B" w14:textId="77777777" w:rsidR="007D0358" w:rsidRDefault="007D0358" w:rsidP="008D3BB0">
            <w:pPr>
              <w:rPr>
                <w:sz w:val="18"/>
              </w:rPr>
            </w:pPr>
            <w:r>
              <w:rPr>
                <w:sz w:val="18"/>
              </w:rPr>
              <w:t>Jens Bühring</w:t>
            </w:r>
          </w:p>
        </w:tc>
        <w:tc>
          <w:tcPr>
            <w:tcW w:w="4961" w:type="dxa"/>
          </w:tcPr>
          <w:p w14:paraId="7FD0CBF7" w14:textId="77777777" w:rsidR="007D0358" w:rsidRDefault="007D0358" w:rsidP="008D3BB0">
            <w:pPr>
              <w:rPr>
                <w:sz w:val="18"/>
              </w:rPr>
            </w:pPr>
            <w:r>
              <w:rPr>
                <w:sz w:val="18"/>
              </w:rPr>
              <w:t>Release auf 1.10.0 gesetzt</w:t>
            </w:r>
          </w:p>
        </w:tc>
        <w:tc>
          <w:tcPr>
            <w:tcW w:w="1783" w:type="dxa"/>
          </w:tcPr>
          <w:p w14:paraId="082DB0F4" w14:textId="77777777" w:rsidR="007D0358" w:rsidRDefault="007D0358" w:rsidP="008D3BB0">
            <w:pPr>
              <w:rPr>
                <w:sz w:val="18"/>
              </w:rPr>
            </w:pPr>
            <w:r>
              <w:rPr>
                <w:sz w:val="18"/>
              </w:rPr>
              <w:t>12.12.2023</w:t>
            </w:r>
          </w:p>
        </w:tc>
      </w:tr>
      <w:tr w:rsidR="002D5F6B" w:rsidRPr="00967AC5" w14:paraId="1C169614" w14:textId="77777777" w:rsidTr="002C0FCD">
        <w:tc>
          <w:tcPr>
            <w:tcW w:w="2694" w:type="dxa"/>
          </w:tcPr>
          <w:p w14:paraId="4681D009" w14:textId="517635F1" w:rsidR="002D5F6B" w:rsidRDefault="002D5F6B" w:rsidP="008933B3">
            <w:pPr>
              <w:rPr>
                <w:sz w:val="18"/>
              </w:rPr>
            </w:pPr>
            <w:r>
              <w:rPr>
                <w:sz w:val="18"/>
              </w:rPr>
              <w:t>Jens Bühring</w:t>
            </w:r>
          </w:p>
        </w:tc>
        <w:tc>
          <w:tcPr>
            <w:tcW w:w="4961" w:type="dxa"/>
          </w:tcPr>
          <w:p w14:paraId="7D16C2F5" w14:textId="5F150E17" w:rsidR="002D5F6B" w:rsidRDefault="002D5F6B" w:rsidP="008933B3">
            <w:pPr>
              <w:rPr>
                <w:sz w:val="18"/>
              </w:rPr>
            </w:pPr>
            <w:r>
              <w:rPr>
                <w:sz w:val="18"/>
              </w:rPr>
              <w:t>Release auf 1.1</w:t>
            </w:r>
            <w:r w:rsidR="007D0358">
              <w:rPr>
                <w:sz w:val="18"/>
              </w:rPr>
              <w:t>1</w:t>
            </w:r>
            <w:r>
              <w:rPr>
                <w:sz w:val="18"/>
              </w:rPr>
              <w:t xml:space="preserve"> gesetzt</w:t>
            </w:r>
          </w:p>
        </w:tc>
        <w:tc>
          <w:tcPr>
            <w:tcW w:w="1783" w:type="dxa"/>
          </w:tcPr>
          <w:p w14:paraId="6D421B1A" w14:textId="3EEBEA0B" w:rsidR="002D5F6B" w:rsidRDefault="007D0358" w:rsidP="008933B3">
            <w:pPr>
              <w:rPr>
                <w:sz w:val="18"/>
              </w:rPr>
            </w:pPr>
            <w:r>
              <w:rPr>
                <w:sz w:val="18"/>
              </w:rPr>
              <w:t>09.05</w:t>
            </w:r>
            <w:r w:rsidR="002D5F6B">
              <w:rPr>
                <w:sz w:val="18"/>
              </w:rPr>
              <w:t>.202</w:t>
            </w:r>
            <w:r>
              <w:rPr>
                <w:sz w:val="18"/>
              </w:rPr>
              <w:t>4</w:t>
            </w:r>
          </w:p>
        </w:tc>
      </w:tr>
    </w:tbl>
    <w:p w14:paraId="77C9FB1D" w14:textId="4CAA425E" w:rsidR="0091211C" w:rsidRPr="00A03CFA" w:rsidRDefault="00EC2C33" w:rsidP="0091211C">
      <w:r>
        <w:br/>
      </w:r>
      <w:r w:rsidR="0091211C" w:rsidRPr="00A03CFA">
        <w:rPr>
          <w:b/>
        </w:rPr>
        <w:t>Voraussetzungen</w:t>
      </w:r>
      <w:r w:rsidR="0091211C">
        <w:t>:</w:t>
      </w:r>
      <w:r w:rsidR="0091211C">
        <w:tab/>
      </w:r>
      <w:r w:rsidR="0091211C">
        <w:tab/>
      </w:r>
      <w:r w:rsidR="00053B96" w:rsidRPr="000D563F">
        <w:t>ON_1.02.1_AuthentifizierungAllgemein</w:t>
      </w:r>
    </w:p>
    <w:p w14:paraId="1AB37947" w14:textId="77777777" w:rsidR="0091211C" w:rsidRDefault="0091211C" w:rsidP="0091211C">
      <w:pPr>
        <w:rPr>
          <w:b/>
        </w:rPr>
      </w:pPr>
    </w:p>
    <w:p w14:paraId="72406870" w14:textId="77777777" w:rsidR="0091211C" w:rsidRDefault="0091211C" w:rsidP="00BD0550">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E78B2">
        <w:t>utzungsbedingungen des OMDS 3.0.</w:t>
      </w:r>
    </w:p>
    <w:p w14:paraId="2BF3941D" w14:textId="622FC134" w:rsidR="005253EA" w:rsidRDefault="005253EA"/>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3A85E717" w14:textId="77777777" w:rsidR="00724385" w:rsidRDefault="00724385" w:rsidP="002B0359">
          <w:pPr>
            <w:pStyle w:val="Inhaltsverzeichnisberschrift"/>
            <w:numPr>
              <w:ilvl w:val="0"/>
              <w:numId w:val="0"/>
            </w:numPr>
          </w:pPr>
          <w:r>
            <w:t>Inhalt</w:t>
          </w:r>
        </w:p>
        <w:p w14:paraId="03CD1F88" w14:textId="22628356" w:rsidR="002D5F6B" w:rsidRDefault="00AC6110">
          <w:pPr>
            <w:pStyle w:val="Verzeichnis1"/>
            <w:rPr>
              <w:rFonts w:asciiTheme="minorHAnsi" w:eastAsiaTheme="minorEastAsia" w:hAnsiTheme="minorHAnsi" w:cstheme="minorBidi"/>
              <w:noProof/>
              <w:kern w:val="2"/>
              <w:sz w:val="22"/>
              <w:szCs w:val="22"/>
              <w:lang w:val="de-AT" w:eastAsia="de-AT"/>
              <w14:ligatures w14:val="standardContextual"/>
            </w:rPr>
          </w:pPr>
          <w:r>
            <w:fldChar w:fldCharType="begin"/>
          </w:r>
          <w:r w:rsidR="006018C3">
            <w:instrText xml:space="preserve"> TOC \o "1-1" \h \z \u </w:instrText>
          </w:r>
          <w:r>
            <w:fldChar w:fldCharType="separate"/>
          </w:r>
          <w:hyperlink w:anchor="_Toc153289360" w:history="1">
            <w:r w:rsidR="002D5F6B" w:rsidRPr="00BC24EF">
              <w:rPr>
                <w:rStyle w:val="Hyperlink"/>
                <w:noProof/>
              </w:rPr>
              <w:t>1</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rPr>
              <w:t>Einleitung</w:t>
            </w:r>
            <w:r w:rsidR="002D5F6B">
              <w:rPr>
                <w:noProof/>
                <w:webHidden/>
              </w:rPr>
              <w:tab/>
            </w:r>
            <w:r w:rsidR="002D5F6B">
              <w:rPr>
                <w:noProof/>
                <w:webHidden/>
              </w:rPr>
              <w:fldChar w:fldCharType="begin"/>
            </w:r>
            <w:r w:rsidR="002D5F6B">
              <w:rPr>
                <w:noProof/>
                <w:webHidden/>
              </w:rPr>
              <w:instrText xml:space="preserve"> PAGEREF _Toc153289360 \h </w:instrText>
            </w:r>
            <w:r w:rsidR="002D5F6B">
              <w:rPr>
                <w:noProof/>
                <w:webHidden/>
              </w:rPr>
            </w:r>
            <w:r w:rsidR="002D5F6B">
              <w:rPr>
                <w:noProof/>
                <w:webHidden/>
              </w:rPr>
              <w:fldChar w:fldCharType="separate"/>
            </w:r>
            <w:r w:rsidR="002D5F6B">
              <w:rPr>
                <w:noProof/>
                <w:webHidden/>
              </w:rPr>
              <w:t>3</w:t>
            </w:r>
            <w:r w:rsidR="002D5F6B">
              <w:rPr>
                <w:noProof/>
                <w:webHidden/>
              </w:rPr>
              <w:fldChar w:fldCharType="end"/>
            </w:r>
          </w:hyperlink>
        </w:p>
        <w:p w14:paraId="6F3F5901" w14:textId="767E6D3F" w:rsidR="002D5F6B" w:rsidRDefault="00000000">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1" w:history="1">
            <w:r w:rsidR="002D5F6B" w:rsidRPr="00BC24EF">
              <w:rPr>
                <w:rStyle w:val="Hyperlink"/>
                <w:noProof/>
              </w:rPr>
              <w:t>2</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rPr>
              <w:t>Objektstruktur</w:t>
            </w:r>
            <w:r w:rsidR="002D5F6B">
              <w:rPr>
                <w:noProof/>
                <w:webHidden/>
              </w:rPr>
              <w:tab/>
            </w:r>
            <w:r w:rsidR="002D5F6B">
              <w:rPr>
                <w:noProof/>
                <w:webHidden/>
              </w:rPr>
              <w:fldChar w:fldCharType="begin"/>
            </w:r>
            <w:r w:rsidR="002D5F6B">
              <w:rPr>
                <w:noProof/>
                <w:webHidden/>
              </w:rPr>
              <w:instrText xml:space="preserve"> PAGEREF _Toc153289361 \h </w:instrText>
            </w:r>
            <w:r w:rsidR="002D5F6B">
              <w:rPr>
                <w:noProof/>
                <w:webHidden/>
              </w:rPr>
            </w:r>
            <w:r w:rsidR="002D5F6B">
              <w:rPr>
                <w:noProof/>
                <w:webHidden/>
              </w:rPr>
              <w:fldChar w:fldCharType="separate"/>
            </w:r>
            <w:r w:rsidR="002D5F6B">
              <w:rPr>
                <w:noProof/>
                <w:webHidden/>
              </w:rPr>
              <w:t>6</w:t>
            </w:r>
            <w:r w:rsidR="002D5F6B">
              <w:rPr>
                <w:noProof/>
                <w:webHidden/>
              </w:rPr>
              <w:fldChar w:fldCharType="end"/>
            </w:r>
          </w:hyperlink>
        </w:p>
        <w:p w14:paraId="6C4668D5" w14:textId="30DEC53B" w:rsidR="002D5F6B" w:rsidRDefault="00000000">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2" w:history="1">
            <w:r w:rsidR="002D5F6B" w:rsidRPr="00BC24EF">
              <w:rPr>
                <w:rStyle w:val="Hyperlink"/>
                <w:noProof/>
              </w:rPr>
              <w:t>3</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rPr>
              <w:t>Überprüfung einer geplanten Schadenmeldung „CheckClaim“</w:t>
            </w:r>
            <w:r w:rsidR="002D5F6B">
              <w:rPr>
                <w:noProof/>
                <w:webHidden/>
              </w:rPr>
              <w:tab/>
            </w:r>
            <w:r w:rsidR="002D5F6B">
              <w:rPr>
                <w:noProof/>
                <w:webHidden/>
              </w:rPr>
              <w:fldChar w:fldCharType="begin"/>
            </w:r>
            <w:r w:rsidR="002D5F6B">
              <w:rPr>
                <w:noProof/>
                <w:webHidden/>
              </w:rPr>
              <w:instrText xml:space="preserve"> PAGEREF _Toc153289362 \h </w:instrText>
            </w:r>
            <w:r w:rsidR="002D5F6B">
              <w:rPr>
                <w:noProof/>
                <w:webHidden/>
              </w:rPr>
            </w:r>
            <w:r w:rsidR="002D5F6B">
              <w:rPr>
                <w:noProof/>
                <w:webHidden/>
              </w:rPr>
              <w:fldChar w:fldCharType="separate"/>
            </w:r>
            <w:r w:rsidR="002D5F6B">
              <w:rPr>
                <w:noProof/>
                <w:webHidden/>
              </w:rPr>
              <w:t>20</w:t>
            </w:r>
            <w:r w:rsidR="002D5F6B">
              <w:rPr>
                <w:noProof/>
                <w:webHidden/>
              </w:rPr>
              <w:fldChar w:fldCharType="end"/>
            </w:r>
          </w:hyperlink>
        </w:p>
        <w:p w14:paraId="64309BC1" w14:textId="599D281A" w:rsidR="002D5F6B" w:rsidRDefault="00000000">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3" w:history="1">
            <w:r w:rsidR="002D5F6B" w:rsidRPr="00BC24EF">
              <w:rPr>
                <w:rStyle w:val="Hyperlink"/>
                <w:noProof/>
              </w:rPr>
              <w:t>4</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rPr>
              <w:t>Schadenmeldung „SubmitClaim“</w:t>
            </w:r>
            <w:r w:rsidR="002D5F6B">
              <w:rPr>
                <w:noProof/>
                <w:webHidden/>
              </w:rPr>
              <w:tab/>
            </w:r>
            <w:r w:rsidR="002D5F6B">
              <w:rPr>
                <w:noProof/>
                <w:webHidden/>
              </w:rPr>
              <w:fldChar w:fldCharType="begin"/>
            </w:r>
            <w:r w:rsidR="002D5F6B">
              <w:rPr>
                <w:noProof/>
                <w:webHidden/>
              </w:rPr>
              <w:instrText xml:space="preserve"> PAGEREF _Toc153289363 \h </w:instrText>
            </w:r>
            <w:r w:rsidR="002D5F6B">
              <w:rPr>
                <w:noProof/>
                <w:webHidden/>
              </w:rPr>
            </w:r>
            <w:r w:rsidR="002D5F6B">
              <w:rPr>
                <w:noProof/>
                <w:webHidden/>
              </w:rPr>
              <w:fldChar w:fldCharType="separate"/>
            </w:r>
            <w:r w:rsidR="002D5F6B">
              <w:rPr>
                <w:noProof/>
                <w:webHidden/>
              </w:rPr>
              <w:t>26</w:t>
            </w:r>
            <w:r w:rsidR="002D5F6B">
              <w:rPr>
                <w:noProof/>
                <w:webHidden/>
              </w:rPr>
              <w:fldChar w:fldCharType="end"/>
            </w:r>
          </w:hyperlink>
        </w:p>
        <w:p w14:paraId="37D41601" w14:textId="2C64AB79" w:rsidR="002D5F6B" w:rsidRDefault="00000000">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4" w:history="1">
            <w:r w:rsidR="002D5F6B" w:rsidRPr="00BC24EF">
              <w:rPr>
                <w:rStyle w:val="Hyperlink"/>
                <w:noProof/>
              </w:rPr>
              <w:t>5</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rPr>
              <w:t>Schadennachmeldung „AddInformationToClaim“</w:t>
            </w:r>
            <w:r w:rsidR="002D5F6B">
              <w:rPr>
                <w:noProof/>
                <w:webHidden/>
              </w:rPr>
              <w:tab/>
            </w:r>
            <w:r w:rsidR="002D5F6B">
              <w:rPr>
                <w:noProof/>
                <w:webHidden/>
              </w:rPr>
              <w:fldChar w:fldCharType="begin"/>
            </w:r>
            <w:r w:rsidR="002D5F6B">
              <w:rPr>
                <w:noProof/>
                <w:webHidden/>
              </w:rPr>
              <w:instrText xml:space="preserve"> PAGEREF _Toc153289364 \h </w:instrText>
            </w:r>
            <w:r w:rsidR="002D5F6B">
              <w:rPr>
                <w:noProof/>
                <w:webHidden/>
              </w:rPr>
            </w:r>
            <w:r w:rsidR="002D5F6B">
              <w:rPr>
                <w:noProof/>
                <w:webHidden/>
              </w:rPr>
              <w:fldChar w:fldCharType="separate"/>
            </w:r>
            <w:r w:rsidR="002D5F6B">
              <w:rPr>
                <w:noProof/>
                <w:webHidden/>
              </w:rPr>
              <w:t>33</w:t>
            </w:r>
            <w:r w:rsidR="002D5F6B">
              <w:rPr>
                <w:noProof/>
                <w:webHidden/>
              </w:rPr>
              <w:fldChar w:fldCharType="end"/>
            </w:r>
          </w:hyperlink>
        </w:p>
        <w:p w14:paraId="5E5CE480" w14:textId="7AB9BB44" w:rsidR="002D5F6B" w:rsidRDefault="00000000">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5" w:history="1">
            <w:r w:rsidR="002D5F6B" w:rsidRPr="00BC24EF">
              <w:rPr>
                <w:rStyle w:val="Hyperlink"/>
                <w:noProof/>
                <w:lang w:val="de-AT"/>
              </w:rPr>
              <w:t>6</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lang w:val="de-AT"/>
              </w:rPr>
              <w:t>Schadenauskunft „GetClaim“</w:t>
            </w:r>
            <w:r w:rsidR="002D5F6B">
              <w:rPr>
                <w:noProof/>
                <w:webHidden/>
              </w:rPr>
              <w:tab/>
            </w:r>
            <w:r w:rsidR="002D5F6B">
              <w:rPr>
                <w:noProof/>
                <w:webHidden/>
              </w:rPr>
              <w:fldChar w:fldCharType="begin"/>
            </w:r>
            <w:r w:rsidR="002D5F6B">
              <w:rPr>
                <w:noProof/>
                <w:webHidden/>
              </w:rPr>
              <w:instrText xml:space="preserve"> PAGEREF _Toc153289365 \h </w:instrText>
            </w:r>
            <w:r w:rsidR="002D5F6B">
              <w:rPr>
                <w:noProof/>
                <w:webHidden/>
              </w:rPr>
            </w:r>
            <w:r w:rsidR="002D5F6B">
              <w:rPr>
                <w:noProof/>
                <w:webHidden/>
              </w:rPr>
              <w:fldChar w:fldCharType="separate"/>
            </w:r>
            <w:r w:rsidR="002D5F6B">
              <w:rPr>
                <w:noProof/>
                <w:webHidden/>
              </w:rPr>
              <w:t>40</w:t>
            </w:r>
            <w:r w:rsidR="002D5F6B">
              <w:rPr>
                <w:noProof/>
                <w:webHidden/>
              </w:rPr>
              <w:fldChar w:fldCharType="end"/>
            </w:r>
          </w:hyperlink>
        </w:p>
        <w:p w14:paraId="2CB6EEEC" w14:textId="1D5CA605" w:rsidR="002D5F6B" w:rsidRDefault="00000000">
          <w:pPr>
            <w:pStyle w:val="Verzeichnis1"/>
            <w:rPr>
              <w:rFonts w:asciiTheme="minorHAnsi" w:eastAsiaTheme="minorEastAsia" w:hAnsiTheme="minorHAnsi" w:cstheme="minorBidi"/>
              <w:noProof/>
              <w:kern w:val="2"/>
              <w:sz w:val="22"/>
              <w:szCs w:val="22"/>
              <w:lang w:val="de-AT" w:eastAsia="de-AT"/>
              <w14:ligatures w14:val="standardContextual"/>
            </w:rPr>
          </w:pPr>
          <w:hyperlink w:anchor="_Toc153289366" w:history="1">
            <w:r w:rsidR="002D5F6B" w:rsidRPr="00BC24EF">
              <w:rPr>
                <w:rStyle w:val="Hyperlink"/>
                <w:noProof/>
                <w:lang w:val="de-AT"/>
              </w:rPr>
              <w:t>7</w:t>
            </w:r>
            <w:r w:rsidR="002D5F6B">
              <w:rPr>
                <w:rFonts w:asciiTheme="minorHAnsi" w:eastAsiaTheme="minorEastAsia" w:hAnsiTheme="minorHAnsi" w:cstheme="minorBidi"/>
                <w:noProof/>
                <w:kern w:val="2"/>
                <w:sz w:val="22"/>
                <w:szCs w:val="22"/>
                <w:lang w:val="de-AT" w:eastAsia="de-AT"/>
                <w14:ligatures w14:val="standardContextual"/>
              </w:rPr>
              <w:tab/>
            </w:r>
            <w:r w:rsidR="002D5F6B" w:rsidRPr="00BC24EF">
              <w:rPr>
                <w:rStyle w:val="Hyperlink"/>
                <w:noProof/>
                <w:lang w:val="de-AT"/>
              </w:rPr>
              <w:t>Schadensuche „SearchClaim“</w:t>
            </w:r>
            <w:r w:rsidR="002D5F6B">
              <w:rPr>
                <w:noProof/>
                <w:webHidden/>
              </w:rPr>
              <w:tab/>
            </w:r>
            <w:r w:rsidR="002D5F6B">
              <w:rPr>
                <w:noProof/>
                <w:webHidden/>
              </w:rPr>
              <w:fldChar w:fldCharType="begin"/>
            </w:r>
            <w:r w:rsidR="002D5F6B">
              <w:rPr>
                <w:noProof/>
                <w:webHidden/>
              </w:rPr>
              <w:instrText xml:space="preserve"> PAGEREF _Toc153289366 \h </w:instrText>
            </w:r>
            <w:r w:rsidR="002D5F6B">
              <w:rPr>
                <w:noProof/>
                <w:webHidden/>
              </w:rPr>
            </w:r>
            <w:r w:rsidR="002D5F6B">
              <w:rPr>
                <w:noProof/>
                <w:webHidden/>
              </w:rPr>
              <w:fldChar w:fldCharType="separate"/>
            </w:r>
            <w:r w:rsidR="002D5F6B">
              <w:rPr>
                <w:noProof/>
                <w:webHidden/>
              </w:rPr>
              <w:t>43</w:t>
            </w:r>
            <w:r w:rsidR="002D5F6B">
              <w:rPr>
                <w:noProof/>
                <w:webHidden/>
              </w:rPr>
              <w:fldChar w:fldCharType="end"/>
            </w:r>
          </w:hyperlink>
        </w:p>
        <w:p w14:paraId="0F7351EE" w14:textId="00F8A735" w:rsidR="00724385" w:rsidRDefault="00AC6110">
          <w:r>
            <w:fldChar w:fldCharType="end"/>
          </w:r>
        </w:p>
      </w:sdtContent>
    </w:sdt>
    <w:p w14:paraId="386BECF3" w14:textId="77777777" w:rsidR="00724385" w:rsidRDefault="00724385">
      <w:pPr>
        <w:rPr>
          <w:lang w:val="de-AT"/>
        </w:rPr>
      </w:pPr>
      <w:r>
        <w:rPr>
          <w:lang w:val="de-AT"/>
        </w:rPr>
        <w:br w:type="page"/>
      </w:r>
    </w:p>
    <w:p w14:paraId="1F6DE54B" w14:textId="77777777" w:rsidR="00BC0DDA" w:rsidRDefault="00BC0DDA" w:rsidP="008E60CA">
      <w:pPr>
        <w:pStyle w:val="berschrift1"/>
      </w:pPr>
      <w:bookmarkStart w:id="3" w:name="_Toc153289360"/>
      <w:r>
        <w:lastRenderedPageBreak/>
        <w:t>Einleitung</w:t>
      </w:r>
      <w:bookmarkEnd w:id="3"/>
    </w:p>
    <w:p w14:paraId="56023EDE" w14:textId="77777777" w:rsidR="000265C1" w:rsidRDefault="000265C1" w:rsidP="000265C1">
      <w:pPr>
        <w:pStyle w:val="berschrift2"/>
      </w:pPr>
      <w:r>
        <w:t>Grundsätzliche Aspekte der Modellierung</w:t>
      </w:r>
    </w:p>
    <w:p w14:paraId="4E3D26E0" w14:textId="5C94949B" w:rsidR="00306020" w:rsidRDefault="00306020" w:rsidP="00A23CFF">
      <w:pPr>
        <w:pStyle w:val="berschrift3"/>
      </w:pPr>
      <w:r>
        <w:t>Beziehung zwischen Schadenereignis und Schadenobjekt</w:t>
      </w:r>
    </w:p>
    <w:p w14:paraId="2F32B593" w14:textId="79173378" w:rsidR="00C545E3" w:rsidRDefault="00C545E3" w:rsidP="00BC0DDA">
      <w:r>
        <w:t xml:space="preserve">Das hier verwendete Objektmodell für </w:t>
      </w:r>
      <w:r w:rsidR="00F3752C">
        <w:t>die Schadenmeldung</w:t>
      </w:r>
      <w:r>
        <w:t xml:space="preserve"> sieht zwei Elemente vor</w:t>
      </w:r>
      <w:r w:rsidR="0061182B">
        <w:t>:</w:t>
      </w:r>
      <w:r w:rsidR="0061182B">
        <w:br/>
      </w:r>
      <w:r>
        <w:t>das Schadenereignis mit den Feldern Ereigniszeitpunkt und Ereignisort sowie darunter</w:t>
      </w:r>
      <w:r w:rsidR="0061182B">
        <w:t>liegend</w:t>
      </w:r>
      <w:r>
        <w:t xml:space="preserve"> Schadenobjekte</w:t>
      </w:r>
      <w:r w:rsidR="002852AC">
        <w:t xml:space="preserve">, </w:t>
      </w:r>
      <w:r w:rsidR="0061182B">
        <w:t xml:space="preserve">die </w:t>
      </w:r>
      <w:r w:rsidR="002852AC">
        <w:t xml:space="preserve">spartenbezogen sind, und </w:t>
      </w:r>
      <w:r w:rsidR="00306020">
        <w:t xml:space="preserve">deren </w:t>
      </w:r>
      <w:r w:rsidR="00F3752C">
        <w:t xml:space="preserve">fachliche </w:t>
      </w:r>
      <w:r w:rsidR="00306020">
        <w:t xml:space="preserve">Id </w:t>
      </w:r>
      <w:r w:rsidR="00F3752C">
        <w:t>die sog. „</w:t>
      </w:r>
      <w:r>
        <w:t>Schadennummer</w:t>
      </w:r>
      <w:r w:rsidR="00F3752C">
        <w:t>“</w:t>
      </w:r>
      <w:r w:rsidR="002852AC">
        <w:t xml:space="preserve"> </w:t>
      </w:r>
      <w:r w:rsidR="00306020">
        <w:t>ist.</w:t>
      </w:r>
    </w:p>
    <w:p w14:paraId="4E30A7C7" w14:textId="25AA6EDE" w:rsidR="00ED2EFD" w:rsidRDefault="00ED2EFD" w:rsidP="00BC0DDA"/>
    <w:p w14:paraId="166C03B5" w14:textId="33B003B8" w:rsidR="00ED2EFD" w:rsidRDefault="0061182B" w:rsidP="00BC0DDA">
      <w:r>
        <w:t>Überblickshafte</w:t>
      </w:r>
      <w:r w:rsidR="00ED2EFD">
        <w:t xml:space="preserve"> Darstellung: </w:t>
      </w:r>
    </w:p>
    <w:p w14:paraId="476C8398" w14:textId="4BBD6B9D" w:rsidR="00C545E3" w:rsidRDefault="00C545E3" w:rsidP="00BC0DDA"/>
    <w:p w14:paraId="3CD63CCD" w14:textId="3F5B6883" w:rsidR="00ED2EFD" w:rsidRDefault="00ED2EFD" w:rsidP="00BC0DDA">
      <w:r w:rsidRPr="00ED2EFD">
        <w:rPr>
          <w:noProof/>
        </w:rPr>
        <w:drawing>
          <wp:inline distT="0" distB="0" distL="0" distR="0" wp14:anchorId="30BD261B" wp14:editId="330FF4C6">
            <wp:extent cx="4897009" cy="467832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9895" cy="4690640"/>
                    </a:xfrm>
                    <a:prstGeom prst="rect">
                      <a:avLst/>
                    </a:prstGeom>
                    <a:noFill/>
                    <a:ln>
                      <a:noFill/>
                    </a:ln>
                  </pic:spPr>
                </pic:pic>
              </a:graphicData>
            </a:graphic>
          </wp:inline>
        </w:drawing>
      </w:r>
    </w:p>
    <w:p w14:paraId="0ECE4BE2" w14:textId="48DE6259" w:rsidR="00ED2EFD" w:rsidRDefault="00ED2EFD" w:rsidP="00BC0DDA"/>
    <w:p w14:paraId="29014B17" w14:textId="0180D345" w:rsidR="00C545E3" w:rsidRDefault="00C545E3" w:rsidP="00C545E3">
      <w:r>
        <w:t xml:space="preserve">Die Notwendigkeit für ein </w:t>
      </w:r>
      <w:r w:rsidR="0061182B">
        <w:t>„</w:t>
      </w:r>
      <w:r>
        <w:t>Schadenereignisobjekt</w:t>
      </w:r>
      <w:r w:rsidR="0061182B">
        <w:t>“</w:t>
      </w:r>
      <w:r>
        <w:t xml:space="preserve"> ergibt sich aus der Schadenmeldung. </w:t>
      </w:r>
      <w:r w:rsidR="00B360B4">
        <w:t xml:space="preserve">Eine </w:t>
      </w:r>
      <w:r>
        <w:t>Schadenmeldung bezieht sich zunächst immer auf die Schilderung eines Schadenereignisses. Im Zuge der Verarbeitung dieser Meldung werden dann ein oder mehrere Schadenobjekte angelegt</w:t>
      </w:r>
      <w:r w:rsidR="00B360B4">
        <w:t>, welche auf Sparten bezogen sind</w:t>
      </w:r>
      <w:r>
        <w:t>.</w:t>
      </w:r>
    </w:p>
    <w:p w14:paraId="31AA8846" w14:textId="77777777" w:rsidR="00C545E3" w:rsidRDefault="00C545E3" w:rsidP="00C545E3"/>
    <w:p w14:paraId="40509183" w14:textId="17533270" w:rsidR="00ED2EFD" w:rsidRDefault="00C545E3">
      <w:r>
        <w:t>Der Kfz-Unfallbericht ist ein gutes Bespiel aus der Praxis für die M</w:t>
      </w:r>
      <w:r w:rsidR="000D3A67">
        <w:t>eldung eines Schadenereignisses,</w:t>
      </w:r>
      <w:r w:rsidR="00226604">
        <w:t xml:space="preserve"> </w:t>
      </w:r>
      <w:r>
        <w:t>aus dem mehrere spartenbezogene Schadenobjekte hervorgehen</w:t>
      </w:r>
      <w:r w:rsidR="0061182B">
        <w:t>:</w:t>
      </w:r>
      <w:r>
        <w:t xml:space="preserve"> Auf </w:t>
      </w:r>
      <w:r w:rsidR="00BC2E6F">
        <w:t>e</w:t>
      </w:r>
      <w:r>
        <w:t xml:space="preserve">iner A4-Seite </w:t>
      </w:r>
      <w:r w:rsidR="0061182B">
        <w:t xml:space="preserve">(Unfallbericht) </w:t>
      </w:r>
      <w:r>
        <w:t xml:space="preserve">wird der Unfallhergang </w:t>
      </w:r>
      <w:r w:rsidR="0061182B">
        <w:t>beschrieben</w:t>
      </w:r>
      <w:r>
        <w:t>. Diese Schilderung kann zur Anlage einer Vielzahl von Schadenobjekten führen, z.B. eines Haftpflicht-</w:t>
      </w:r>
      <w:r w:rsidR="00B360B4">
        <w:t xml:space="preserve">, </w:t>
      </w:r>
      <w:r w:rsidR="0061182B">
        <w:t xml:space="preserve">oder </w:t>
      </w:r>
      <w:r w:rsidR="00B360B4">
        <w:t>eines Kaskoschadens und eines Insassenunfallschadens</w:t>
      </w:r>
      <w:r w:rsidR="0061182B">
        <w:t xml:space="preserve"> </w:t>
      </w:r>
      <w:r w:rsidR="00D2604F">
        <w:t>usw.</w:t>
      </w:r>
      <w:r w:rsidR="00ED2EFD">
        <w:t xml:space="preserve"> </w:t>
      </w:r>
    </w:p>
    <w:p w14:paraId="7FEEF721" w14:textId="47C73532" w:rsidR="00306020" w:rsidRDefault="00306020" w:rsidP="0061182B">
      <w:pPr>
        <w:pStyle w:val="berschrift3"/>
      </w:pPr>
      <w:r>
        <w:t>Schadenbearbeitung ohne Schadenereignis</w:t>
      </w:r>
    </w:p>
    <w:p w14:paraId="1CD6CBD2" w14:textId="4E0407E1" w:rsidR="00490370" w:rsidRDefault="00C545E3" w:rsidP="00BC0DDA">
      <w:r>
        <w:t xml:space="preserve">Bei der weiteren Verarbeitung der Schadenmeldung gibt es Schadensysteme, die die einzelnen Schadenobjekte ohne </w:t>
      </w:r>
      <w:r w:rsidR="0061182B">
        <w:t>einer darüberliegenden „</w:t>
      </w:r>
      <w:r>
        <w:t>Klammer</w:t>
      </w:r>
      <w:r w:rsidR="0061182B">
        <w:t>“</w:t>
      </w:r>
      <w:r>
        <w:t xml:space="preserve"> eines übergeordneten Schadenere</w:t>
      </w:r>
      <w:r w:rsidR="00490370">
        <w:t>ignisses führen</w:t>
      </w:r>
      <w:r w:rsidR="00D2604F">
        <w:t>.</w:t>
      </w:r>
    </w:p>
    <w:p w14:paraId="396C2CB9" w14:textId="60A14303" w:rsidR="002D3905" w:rsidRDefault="00935D1C" w:rsidP="00BC0DDA">
      <w:r>
        <w:t>Die</w:t>
      </w:r>
      <w:r w:rsidR="00490370">
        <w:t>se</w:t>
      </w:r>
      <w:r>
        <w:t xml:space="preserve"> einstufige Modellierung</w:t>
      </w:r>
      <w:r w:rsidR="00490370">
        <w:t xml:space="preserve"> (nur Schadenobjekt</w:t>
      </w:r>
      <w:r w:rsidR="008933B3">
        <w:t>e</w:t>
      </w:r>
      <w:r w:rsidR="00490370">
        <w:t xml:space="preserve">) </w:t>
      </w:r>
      <w:r>
        <w:t>kann als Sonderfall der zweistufigen Modellierung</w:t>
      </w:r>
      <w:r w:rsidR="00490370">
        <w:t xml:space="preserve"> (Schadenereignis + Schadenobjekt</w:t>
      </w:r>
      <w:r w:rsidR="000D3A67">
        <w:t>e</w:t>
      </w:r>
      <w:r w:rsidR="00490370">
        <w:t xml:space="preserve">) </w:t>
      </w:r>
      <w:r>
        <w:t xml:space="preserve">mit nur einem Schadenobjekt unter dem Schadenereignis verstanden werden. </w:t>
      </w:r>
      <w:r w:rsidR="00490370">
        <w:t xml:space="preserve">Wenn ein Versicherungsunternehmen also die Schadenmeldung oder das Schadenereignis nicht als Klammer über den Schadenobjekten </w:t>
      </w:r>
      <w:r w:rsidR="00D2604F">
        <w:t>führt</w:t>
      </w:r>
      <w:r w:rsidR="00490370">
        <w:t xml:space="preserve">, so darf es </w:t>
      </w:r>
      <w:r w:rsidR="00F3752C">
        <w:t xml:space="preserve">in den Methoden zur </w:t>
      </w:r>
      <w:r w:rsidR="00490370">
        <w:t>Schadenmeldung immer nur ein Schadenobjekt als Unterobjekt akzeptieren.</w:t>
      </w:r>
    </w:p>
    <w:p w14:paraId="38202EF0" w14:textId="6945F02C" w:rsidR="00306020" w:rsidRDefault="00306020" w:rsidP="00306020">
      <w:pPr>
        <w:pStyle w:val="berschrift3"/>
      </w:pPr>
      <w:r>
        <w:t>Geschäftsfall</w:t>
      </w:r>
      <w:r w:rsidR="007B6B65">
        <w:t>-I</w:t>
      </w:r>
      <w:r w:rsidR="00DA7A44">
        <w:t>d</w:t>
      </w:r>
      <w:r w:rsidR="007B6B65">
        <w:t>s</w:t>
      </w:r>
    </w:p>
    <w:p w14:paraId="5C97078F" w14:textId="6FE23151" w:rsidR="003527F4" w:rsidRDefault="00E50A3D" w:rsidP="00306020">
      <w:r>
        <w:t>Schäden werden mit der Operation SubmitClaim angelegt. D</w:t>
      </w:r>
      <w:r w:rsidR="003527F4">
        <w:t xml:space="preserve">ie Anlage </w:t>
      </w:r>
      <w:r>
        <w:t>der Schadennummern e</w:t>
      </w:r>
      <w:r w:rsidR="003527F4">
        <w:t>rfolg</w:t>
      </w:r>
      <w:r>
        <w:t xml:space="preserve">t </w:t>
      </w:r>
      <w:r w:rsidR="00F3752C">
        <w:t xml:space="preserve">in der Regel </w:t>
      </w:r>
      <w:r>
        <w:t>asynchron</w:t>
      </w:r>
      <w:r w:rsidR="003527F4">
        <w:t xml:space="preserve">, z.B. weil im Prozess ein Sachbearbeiter </w:t>
      </w:r>
      <w:r w:rsidR="00D945DA">
        <w:t xml:space="preserve">eine </w:t>
      </w:r>
      <w:r w:rsidR="003527F4">
        <w:t xml:space="preserve">Meldung </w:t>
      </w:r>
      <w:r w:rsidR="00D945DA">
        <w:t xml:space="preserve">analysieren und </w:t>
      </w:r>
      <w:r w:rsidR="003527F4">
        <w:t>entscheide</w:t>
      </w:r>
      <w:r w:rsidR="00D945DA">
        <w:t>n muss</w:t>
      </w:r>
      <w:r w:rsidR="003527F4">
        <w:t xml:space="preserve">, wie mit der Meldung weiter verfahren wird. </w:t>
      </w:r>
      <w:r w:rsidR="007B6B65">
        <w:br/>
      </w:r>
    </w:p>
    <w:p w14:paraId="228A1209" w14:textId="27C5698C" w:rsidR="003527F4" w:rsidRDefault="003527F4" w:rsidP="00306020">
      <w:r>
        <w:t xml:space="preserve">Wegen dieser asynchronen Verarbeitung müssen </w:t>
      </w:r>
      <w:proofErr w:type="gramStart"/>
      <w:r>
        <w:t>im Response</w:t>
      </w:r>
      <w:proofErr w:type="gramEnd"/>
      <w:r>
        <w:t xml:space="preserve"> </w:t>
      </w:r>
      <w:r w:rsidR="00E50A3D">
        <w:t xml:space="preserve">von SubmitClaim </w:t>
      </w:r>
      <w:r>
        <w:t>für das Schadenereignis und seine Unterobjekte eindeutige Id</w:t>
      </w:r>
      <w:r w:rsidR="00DA7A44">
        <w:t>s</w:t>
      </w:r>
      <w:r>
        <w:t xml:space="preserve"> zurückgeliefert werden</w:t>
      </w:r>
      <w:r w:rsidR="00E50A3D">
        <w:t xml:space="preserve"> mit denen </w:t>
      </w:r>
      <w:r>
        <w:t xml:space="preserve">der Schadenmelder den Status der Verarbeitung </w:t>
      </w:r>
      <w:r w:rsidR="00DA7A44">
        <w:t xml:space="preserve">seiner Meldung </w:t>
      </w:r>
      <w:r w:rsidR="00E50A3D">
        <w:t>nachvollziehen kann, auch wenn noch keine Schadennummer vergeben wurde.</w:t>
      </w:r>
    </w:p>
    <w:p w14:paraId="41999CD5" w14:textId="593FCC49" w:rsidR="003527F4" w:rsidRDefault="003527F4" w:rsidP="00306020"/>
    <w:p w14:paraId="7F8D0467" w14:textId="17993AA1" w:rsidR="003527F4" w:rsidRDefault="003527F4" w:rsidP="00306020">
      <w:r>
        <w:t>Die Ids heißen:</w:t>
      </w:r>
    </w:p>
    <w:p w14:paraId="6C6AF360" w14:textId="12EAF180" w:rsidR="003527F4" w:rsidRDefault="003527F4" w:rsidP="003527F4">
      <w:pPr>
        <w:pStyle w:val="Listenabsatz"/>
        <w:numPr>
          <w:ilvl w:val="0"/>
          <w:numId w:val="34"/>
        </w:numPr>
      </w:pPr>
      <w:r>
        <w:lastRenderedPageBreak/>
        <w:t>GeschaeftsfallSchadenereignis – für das Schadenereignis</w:t>
      </w:r>
    </w:p>
    <w:p w14:paraId="6BBF70DC" w14:textId="4DAE28B5" w:rsidR="003527F4" w:rsidRDefault="003527F4" w:rsidP="003527F4">
      <w:pPr>
        <w:pStyle w:val="Listenabsatz"/>
        <w:numPr>
          <w:ilvl w:val="0"/>
          <w:numId w:val="34"/>
        </w:numPr>
      </w:pPr>
      <w:r>
        <w:t>GeschaeftsfallSchadenanlage – für den Schaden</w:t>
      </w:r>
    </w:p>
    <w:p w14:paraId="34DADA36" w14:textId="4C80C248" w:rsidR="003527F4" w:rsidRDefault="003527F4" w:rsidP="00306020"/>
    <w:p w14:paraId="05FC9A97" w14:textId="318D10FD" w:rsidR="009E63E2" w:rsidRDefault="00201980">
      <w:pPr>
        <w:pStyle w:val="berschrift3"/>
      </w:pPr>
      <w:r>
        <w:t xml:space="preserve">Erzeugung </w:t>
      </w:r>
      <w:r w:rsidR="00F3752C">
        <w:t xml:space="preserve">des </w:t>
      </w:r>
      <w:r>
        <w:t>OMDS-Datensatz</w:t>
      </w:r>
    </w:p>
    <w:p w14:paraId="6F0B792A" w14:textId="0BAF1337" w:rsidR="00935429" w:rsidRDefault="00921827" w:rsidP="00201980">
      <w:r>
        <w:t>Der OMDS-Datensatz kennt nur einfache Schadenobjekte ohne übergeordnete Schadenereignisse</w:t>
      </w:r>
      <w:r w:rsidR="00950C67">
        <w:t xml:space="preserve"> bzw. Geschäftsfälle</w:t>
      </w:r>
      <w:r>
        <w:t xml:space="preserve">. </w:t>
      </w:r>
    </w:p>
    <w:p w14:paraId="394CD212" w14:textId="77777777" w:rsidR="00935429" w:rsidRDefault="00935429" w:rsidP="00201980"/>
    <w:p w14:paraId="36A9A610" w14:textId="57A7D105" w:rsidR="00E83412" w:rsidRDefault="009E63E2" w:rsidP="00201980">
      <w:r>
        <w:t>Für jedes Schadenobjekt unter dem Schadenereignis</w:t>
      </w:r>
      <w:r w:rsidR="00D2604F">
        <w:t xml:space="preserve"> (bzw. der Schadenmeldung)</w:t>
      </w:r>
      <w:r>
        <w:t xml:space="preserve"> ist ein separates OMDS-Datensatz-Schadenobjekt zu erzeugen. Dabei werden </w:t>
      </w:r>
      <w:r w:rsidR="001B7E4A">
        <w:t xml:space="preserve">beispielsweise </w:t>
      </w:r>
      <w:r>
        <w:t xml:space="preserve">die </w:t>
      </w:r>
      <w:r w:rsidR="001B7E4A">
        <w:t>Daten</w:t>
      </w:r>
      <w:r>
        <w:t xml:space="preserve"> Ereigniszeitpunkt und -ort aus dem Schadenereignis genommen und in d</w:t>
      </w:r>
      <w:r w:rsidR="001B7E4A">
        <w:t xml:space="preserve">as Objekt </w:t>
      </w:r>
      <w:proofErr w:type="gramStart"/>
      <w:r w:rsidR="00E83412">
        <w:t>omds:</w:t>
      </w:r>
      <w:r>
        <w:t>SCHADEN</w:t>
      </w:r>
      <w:proofErr w:type="gramEnd"/>
      <w:r w:rsidR="00E83412">
        <w:t xml:space="preserve"> gefüllt.</w:t>
      </w:r>
      <w:r w:rsidR="00201980">
        <w:t xml:space="preserve"> Die Felder sind anschließend in jedem erzeugten Schadenobjekt zu dem Schadenereignis enthalten.</w:t>
      </w:r>
    </w:p>
    <w:p w14:paraId="25547A52" w14:textId="77777777" w:rsidR="00201980" w:rsidRDefault="00201980" w:rsidP="00201980"/>
    <w:p w14:paraId="34E572B5" w14:textId="6666F36B" w:rsidR="00201980" w:rsidRDefault="00201980" w:rsidP="00201980">
      <w:r>
        <w:t>Allerdings: Da der OMDS-Datensatz gegenwärtig keine Geschäftsfall</w:t>
      </w:r>
      <w:r w:rsidR="007B6B65">
        <w:t>Schadenereignis oder GeschaeftsfallSchadenanlage</w:t>
      </w:r>
      <w:r>
        <w:t xml:space="preserve"> vorsieht, </w:t>
      </w:r>
      <w:r w:rsidR="00490370">
        <w:t>kann</w:t>
      </w:r>
      <w:r>
        <w:t xml:space="preserve"> diese Information </w:t>
      </w:r>
      <w:r w:rsidR="00490370">
        <w:t xml:space="preserve">derzeit </w:t>
      </w:r>
      <w:r>
        <w:t>nicht an den Makler übermittelt</w:t>
      </w:r>
      <w:r w:rsidR="00490370">
        <w:t xml:space="preserve"> werden</w:t>
      </w:r>
      <w:r>
        <w:t xml:space="preserve">. </w:t>
      </w:r>
    </w:p>
    <w:p w14:paraId="32309367" w14:textId="1944D0E6" w:rsidR="0027088E" w:rsidRDefault="0027088E">
      <w:r>
        <w:br w:type="page"/>
      </w:r>
    </w:p>
    <w:p w14:paraId="000EBE1B" w14:textId="69DBCA2F" w:rsidR="00F73FFC" w:rsidRDefault="00F73FFC" w:rsidP="00F73FFC">
      <w:pPr>
        <w:pStyle w:val="berschrift1"/>
      </w:pPr>
      <w:bookmarkStart w:id="4" w:name="_Toc153289361"/>
      <w:r>
        <w:lastRenderedPageBreak/>
        <w:t>Objektstruktur</w:t>
      </w:r>
      <w:bookmarkEnd w:id="4"/>
    </w:p>
    <w:p w14:paraId="2FE865A3" w14:textId="4B786F8C" w:rsidR="00AD20E7" w:rsidRDefault="00AD20E7" w:rsidP="00AD20E7">
      <w:pPr>
        <w:rPr>
          <w:lang w:val="de-AT"/>
        </w:rPr>
      </w:pPr>
      <w:r>
        <w:rPr>
          <w:lang w:val="de-AT"/>
        </w:rPr>
        <w:t>D</w:t>
      </w:r>
      <w:r w:rsidRPr="00AD20E7">
        <w:rPr>
          <w:lang w:val="de-AT"/>
        </w:rPr>
        <w:t xml:space="preserve">ie </w:t>
      </w:r>
      <w:r>
        <w:rPr>
          <w:lang w:val="de-AT"/>
        </w:rPr>
        <w:t>Methoden</w:t>
      </w:r>
      <w:r w:rsidRPr="00AD20E7">
        <w:rPr>
          <w:lang w:val="de-AT"/>
        </w:rPr>
        <w:t xml:space="preserve"> CheckClaim, SubmitClaim und GetClaim </w:t>
      </w:r>
      <w:r>
        <w:rPr>
          <w:lang w:val="de-AT"/>
        </w:rPr>
        <w:t>verwenden</w:t>
      </w:r>
      <w:r w:rsidRPr="00AD20E7">
        <w:rPr>
          <w:lang w:val="de-AT"/>
        </w:rPr>
        <w:t xml:space="preserve"> e</w:t>
      </w:r>
      <w:r>
        <w:rPr>
          <w:lang w:val="de-AT"/>
        </w:rPr>
        <w:t>ine einheitliche Objektstruktur, welche aus dem Objekt Schadenereignis_Type und seinem Unterobjekt Schaden_Type besteht und welche sowohl in den Requests als auch in den Responses verwendet wird.</w:t>
      </w:r>
    </w:p>
    <w:p w14:paraId="665C21DA" w14:textId="778B99C9" w:rsidR="00AD20E7" w:rsidRDefault="00AD20E7" w:rsidP="00AD20E7">
      <w:pPr>
        <w:rPr>
          <w:lang w:val="de-AT"/>
        </w:rPr>
      </w:pPr>
    </w:p>
    <w:p w14:paraId="41979BF2" w14:textId="02A84646" w:rsidR="00AD20E7" w:rsidRPr="00AD20E7" w:rsidRDefault="00AD20E7" w:rsidP="00AD20E7">
      <w:pPr>
        <w:rPr>
          <w:lang w:val="de-AT"/>
        </w:rPr>
      </w:pPr>
      <w:r>
        <w:rPr>
          <w:lang w:val="de-AT"/>
        </w:rPr>
        <w:t xml:space="preserve">Die einheitliche Struktur für Request und Response macht die Struktur überschaubar, hat aber den Nachteil, dass viele Felder optional sind und nur im Request oder </w:t>
      </w:r>
      <w:proofErr w:type="gramStart"/>
      <w:r>
        <w:rPr>
          <w:lang w:val="de-AT"/>
        </w:rPr>
        <w:t>im Response</w:t>
      </w:r>
      <w:proofErr w:type="gramEnd"/>
      <w:r>
        <w:rPr>
          <w:lang w:val="de-AT"/>
        </w:rPr>
        <w:t xml:space="preserve"> eine Bedeutung haben. </w:t>
      </w:r>
    </w:p>
    <w:p w14:paraId="1392FF93" w14:textId="77777777" w:rsidR="00F73FFC" w:rsidRPr="00AD20E7" w:rsidRDefault="00F73FFC" w:rsidP="00F73FFC">
      <w:pPr>
        <w:rPr>
          <w:lang w:val="de-AT"/>
        </w:rPr>
      </w:pPr>
    </w:p>
    <w:p w14:paraId="526D4493" w14:textId="77777777" w:rsidR="00AB0F98" w:rsidRDefault="00AB0F98" w:rsidP="00AB0F98">
      <w:pPr>
        <w:rPr>
          <w:lang w:val="de-AT"/>
        </w:rPr>
      </w:pPr>
      <w:r>
        <w:rPr>
          <w:lang w:val="de-AT"/>
        </w:rPr>
        <w:t>Zu einem Schadenereignis lassen sich eine oder mehrere Personen sowie ein oder mehrere geschädigte Interessen (in der Regel geschädigte Objekte wie Kfz) anlegen.</w:t>
      </w:r>
    </w:p>
    <w:p w14:paraId="44EC9E02" w14:textId="77777777" w:rsidR="00AB0F98" w:rsidRDefault="00AB0F98" w:rsidP="00AB0F98">
      <w:pPr>
        <w:rPr>
          <w:lang w:val="de-AT"/>
        </w:rPr>
      </w:pPr>
    </w:p>
    <w:p w14:paraId="44768E10" w14:textId="5FA8349A" w:rsidR="00AB0F98" w:rsidRDefault="00AB0F98" w:rsidP="00AB0F98">
      <w:pPr>
        <w:rPr>
          <w:lang w:val="de-AT"/>
        </w:rPr>
      </w:pPr>
      <w:r>
        <w:rPr>
          <w:lang w:val="de-AT"/>
        </w:rPr>
        <w:t xml:space="preserve">Zu einem Schadenereignis können ein oder mehrere Schadenobjekte angelegt werden. Diese beziehen sich immer auf eine Sparte. Im Falle eines Autounfalls können also beispielsweise ein Haftpflicht- und ein Kasko-Schadenobjekt angelegt werden. </w:t>
      </w:r>
    </w:p>
    <w:p w14:paraId="52F6D993" w14:textId="745B0C0F" w:rsidR="0031430E" w:rsidRDefault="0031430E" w:rsidP="0031430E">
      <w:pPr>
        <w:pStyle w:val="berschrift2"/>
        <w:rPr>
          <w:lang w:val="de-AT"/>
        </w:rPr>
      </w:pPr>
      <w:r>
        <w:rPr>
          <w:lang w:val="de-AT"/>
        </w:rPr>
        <w:t>Light-Versionen</w:t>
      </w:r>
    </w:p>
    <w:p w14:paraId="63EA907C" w14:textId="3F1683B7" w:rsidR="0031430E" w:rsidRPr="0031430E" w:rsidRDefault="0031430E" w:rsidP="0031430E">
      <w:pPr>
        <w:rPr>
          <w:lang w:val="de-AT"/>
        </w:rPr>
      </w:pPr>
      <w:r>
        <w:rPr>
          <w:lang w:val="de-AT"/>
        </w:rPr>
        <w:t>Von den Objekten Schadenereignis und Schaden gibt es jeweils eine „light“ Variante, die als Ergebnisobjekt im Such-Service verwendet wird.</w:t>
      </w:r>
    </w:p>
    <w:p w14:paraId="44C1F307" w14:textId="5DC7E290" w:rsidR="0031430E" w:rsidRDefault="0031430E" w:rsidP="0031430E">
      <w:pPr>
        <w:pStyle w:val="berschrift2"/>
        <w:rPr>
          <w:lang w:val="de-AT"/>
        </w:rPr>
      </w:pPr>
      <w:r>
        <w:rPr>
          <w:lang w:val="de-AT"/>
        </w:rPr>
        <w:t>Vererbungshierarchie</w:t>
      </w:r>
    </w:p>
    <w:p w14:paraId="0953D794" w14:textId="77777777" w:rsidR="0031430E" w:rsidRDefault="0031430E" w:rsidP="0031430E">
      <w:pPr>
        <w:rPr>
          <w:lang w:val="de-AT"/>
        </w:rPr>
      </w:pPr>
      <w:r>
        <w:rPr>
          <w:lang w:val="de-AT"/>
        </w:rPr>
        <w:t>Die Objekte der Voll- und der Light-Variante haben ein gemeinsames abstraktes Basisobjekt, welches die gemeinsamen Attribute enthält. Dies gilt sowohl für das Schadenereignis-Objekt als auch das Schaden-Objekt.</w:t>
      </w:r>
    </w:p>
    <w:p w14:paraId="5F2651C2" w14:textId="4957CDF4" w:rsidR="0031430E" w:rsidRDefault="0031430E" w:rsidP="0031430E">
      <w:pPr>
        <w:pStyle w:val="berschrift2"/>
        <w:rPr>
          <w:lang w:val="de-AT"/>
        </w:rPr>
      </w:pPr>
      <w:r>
        <w:rPr>
          <w:lang w:val="de-AT"/>
        </w:rPr>
        <w:t>Behandlung der Personen</w:t>
      </w:r>
    </w:p>
    <w:p w14:paraId="1334E5C4" w14:textId="5C1B5618" w:rsidR="00AB0F98" w:rsidRDefault="00AB0F98" w:rsidP="00AB0F98">
      <w:pPr>
        <w:rPr>
          <w:lang w:val="de-AT"/>
        </w:rPr>
      </w:pPr>
      <w:r>
        <w:rPr>
          <w:lang w:val="de-AT"/>
        </w:rPr>
        <w:t>Im jeweiligen Schadenobjekt werden die Personen und geschädigten Interessen des Schadenereignisses mittels laufender Nummern referenziert.</w:t>
      </w:r>
      <w:r>
        <w:rPr>
          <w:lang w:val="de-AT"/>
        </w:rPr>
        <w:br/>
        <w:t>Das Schadenobjekt enthält auch nähere Informationen für die Zuordnung eines Schadens und kann auch Informationen über die Schadenshöhe enthalten.</w:t>
      </w:r>
    </w:p>
    <w:p w14:paraId="06E7DF9A" w14:textId="27D8B1D7" w:rsidR="00F73FFC" w:rsidRDefault="00F73FFC" w:rsidP="00F73FFC">
      <w:pPr>
        <w:rPr>
          <w:lang w:val="de-AT"/>
        </w:rPr>
      </w:pPr>
    </w:p>
    <w:p w14:paraId="3783496D" w14:textId="77777777" w:rsidR="00F73FFC" w:rsidRDefault="00F73FFC" w:rsidP="00F73FFC">
      <w:pPr>
        <w:pStyle w:val="berschrift3"/>
      </w:pPr>
      <w:r>
        <w:lastRenderedPageBreak/>
        <w:t>Objekt Schadenereignis_Type</w:t>
      </w:r>
      <w:r>
        <w:br/>
      </w:r>
    </w:p>
    <w:p w14:paraId="42A4A587" w14:textId="3B8806F0" w:rsidR="00F73FFC" w:rsidRDefault="0031430E" w:rsidP="00F73FFC">
      <w:pPr>
        <w:rPr>
          <w:lang w:val="de-AT"/>
        </w:rPr>
      </w:pPr>
      <w:r w:rsidRPr="0031430E">
        <w:rPr>
          <w:noProof/>
          <w:lang w:val="de-AT"/>
        </w:rPr>
        <w:drawing>
          <wp:inline distT="0" distB="0" distL="0" distR="0" wp14:anchorId="6C7EFB47" wp14:editId="0368FADC">
            <wp:extent cx="3758895" cy="6777446"/>
            <wp:effectExtent l="0" t="0" r="0" b="444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63172" cy="6785158"/>
                    </a:xfrm>
                    <a:prstGeom prst="rect">
                      <a:avLst/>
                    </a:prstGeom>
                  </pic:spPr>
                </pic:pic>
              </a:graphicData>
            </a:graphic>
          </wp:inline>
        </w:drawing>
      </w:r>
    </w:p>
    <w:p w14:paraId="416EF818" w14:textId="77777777" w:rsidR="00F73FFC" w:rsidRDefault="00F73FFC" w:rsidP="00F73FFC">
      <w:pPr>
        <w:rPr>
          <w:lang w:val="de-AT"/>
        </w:rPr>
      </w:pPr>
    </w:p>
    <w:p w14:paraId="59309891" w14:textId="77777777" w:rsidR="00F73FFC" w:rsidRPr="00977640" w:rsidRDefault="00F73FFC" w:rsidP="00F73FFC">
      <w:pPr>
        <w:rPr>
          <w:lang w:val="de-AT"/>
        </w:rPr>
      </w:pPr>
      <w:r>
        <w:rPr>
          <w:lang w:val="de-AT"/>
        </w:rPr>
        <w:lastRenderedPageBreak/>
        <w:t>Das Objekt enthält folgende Angaben:</w:t>
      </w:r>
    </w:p>
    <w:p w14:paraId="3859E970" w14:textId="77777777" w:rsidR="00F73FFC" w:rsidRDefault="00F73FFC" w:rsidP="00F73FFC">
      <w:pPr>
        <w:pStyle w:val="Listenabsatz"/>
        <w:numPr>
          <w:ilvl w:val="0"/>
          <w:numId w:val="13"/>
        </w:numPr>
        <w:spacing w:line="288" w:lineRule="auto"/>
      </w:pPr>
      <w:r>
        <w:t xml:space="preserve">VUNr – die VUNr </w:t>
      </w:r>
    </w:p>
    <w:p w14:paraId="6C5D43B4" w14:textId="77777777" w:rsidR="00F73FFC" w:rsidRDefault="00F73FFC" w:rsidP="00F73FFC">
      <w:pPr>
        <w:pStyle w:val="Listenabsatz"/>
        <w:numPr>
          <w:ilvl w:val="0"/>
          <w:numId w:val="13"/>
        </w:numPr>
        <w:spacing w:line="288" w:lineRule="auto"/>
      </w:pPr>
      <w:r>
        <w:t xml:space="preserve">GeschaeftsfallSchadenereignis – eine technische ID des Schadenereignisses und zugleich der Schadenmeldung. Der Aufrufer wird diese ID beim ersten Aufruf leer lassen, die ID wird vom ServiceProvider im Response vergeben. Wenn der Aufrufer einen eigenen OrdnungsbegriffZuordFremd vergeben hat, wird dieser vom Serviceprovider </w:t>
      </w:r>
      <w:proofErr w:type="gramStart"/>
      <w:r>
        <w:t>im Response</w:t>
      </w:r>
      <w:proofErr w:type="gramEnd"/>
      <w:r>
        <w:t xml:space="preserve"> zurückgegeben.</w:t>
      </w:r>
    </w:p>
    <w:p w14:paraId="50FB3E4F" w14:textId="77777777" w:rsidR="00F73FFC" w:rsidRDefault="00F73FFC" w:rsidP="00F73FFC">
      <w:pPr>
        <w:pStyle w:val="Listenabsatz"/>
        <w:numPr>
          <w:ilvl w:val="0"/>
          <w:numId w:val="13"/>
        </w:numPr>
        <w:spacing w:line="288" w:lineRule="auto"/>
      </w:pPr>
      <w:r>
        <w:t xml:space="preserve">VorherigeSchadenmeldungen – optional die Geschäftsfall-Ids von Schadenmeldungen, die sich auf dasselbe Schadenereignis beziehen, aber früher getätigt wurden. </w:t>
      </w:r>
    </w:p>
    <w:p w14:paraId="51924885" w14:textId="77777777" w:rsidR="00F73FFC" w:rsidRDefault="00F73FFC" w:rsidP="00F73FFC">
      <w:pPr>
        <w:pStyle w:val="Listenabsatz"/>
        <w:numPr>
          <w:ilvl w:val="0"/>
          <w:numId w:val="13"/>
        </w:numPr>
        <w:spacing w:line="288" w:lineRule="auto"/>
      </w:pPr>
      <w:r>
        <w:t>NachfolgdeneSchadenmeldungen – optional die Geschäftsfall-Ids von Schadenmeldungen, die sich auf dasselbe Schadenereignis beziehen, aber später getätigt wurden.</w:t>
      </w:r>
    </w:p>
    <w:p w14:paraId="73F4FEC3" w14:textId="77777777" w:rsidR="00F73FFC" w:rsidRDefault="00F73FFC" w:rsidP="00F73FFC">
      <w:pPr>
        <w:pStyle w:val="Listenabsatz"/>
        <w:numPr>
          <w:ilvl w:val="0"/>
          <w:numId w:val="13"/>
        </w:numPr>
        <w:spacing w:line="288" w:lineRule="auto"/>
      </w:pPr>
      <w:r>
        <w:t>Ereigniszpkt – der Ereigniszeitpunkt als Datum-Zeit-Objekt</w:t>
      </w:r>
    </w:p>
    <w:p w14:paraId="18DE86FD" w14:textId="77777777" w:rsidR="00F73FFC" w:rsidRDefault="00F73FFC" w:rsidP="00F73FFC">
      <w:pPr>
        <w:pStyle w:val="Listenabsatz"/>
        <w:numPr>
          <w:ilvl w:val="0"/>
          <w:numId w:val="13"/>
        </w:numPr>
        <w:spacing w:line="288" w:lineRule="auto"/>
      </w:pPr>
      <w:r>
        <w:t>EreignisbeschrTxt – die Beschreibung des Schadenereignisses als Text</w:t>
      </w:r>
    </w:p>
    <w:p w14:paraId="16C24828" w14:textId="77777777" w:rsidR="0031430E" w:rsidRDefault="0031430E" w:rsidP="0031430E">
      <w:pPr>
        <w:pStyle w:val="Listenabsatz"/>
        <w:numPr>
          <w:ilvl w:val="0"/>
          <w:numId w:val="13"/>
        </w:numPr>
        <w:spacing w:line="288" w:lineRule="auto"/>
      </w:pPr>
      <w:r>
        <w:t xml:space="preserve">Meldedat – optional der festgestellte Zeitpunkt der Meldung. Dieses Datum ist nur </w:t>
      </w:r>
      <w:proofErr w:type="gramStart"/>
      <w:r>
        <w:t>im Response</w:t>
      </w:r>
      <w:proofErr w:type="gramEnd"/>
      <w:r>
        <w:t xml:space="preserve"> vom Versicherungsunternehmen befüllt. Sollte es im Request befüllt sein, so wird der Wert vom Serviceprovider ignoriert.</w:t>
      </w:r>
    </w:p>
    <w:p w14:paraId="1B4BFAAC" w14:textId="77777777" w:rsidR="0031430E" w:rsidRDefault="0031430E" w:rsidP="0031430E">
      <w:pPr>
        <w:pStyle w:val="Listenabsatz"/>
        <w:numPr>
          <w:ilvl w:val="0"/>
          <w:numId w:val="13"/>
        </w:numPr>
        <w:spacing w:line="288" w:lineRule="auto"/>
        <w:rPr>
          <w:lang w:val="de-AT"/>
        </w:rPr>
      </w:pPr>
      <w:r w:rsidRPr="00B27A2E">
        <w:rPr>
          <w:lang w:val="de-AT"/>
        </w:rPr>
        <w:t>DeepLink – optional ein Deep-Link au</w:t>
      </w:r>
      <w:r>
        <w:rPr>
          <w:lang w:val="de-AT"/>
        </w:rPr>
        <w:t>f die Schadenmeldung bzw. das Schadenereignis im Portal des Versicherers. Dieses Feld wird nur vom Serviceprovider befüllt.</w:t>
      </w:r>
    </w:p>
    <w:p w14:paraId="3B658141" w14:textId="77777777" w:rsidR="0031430E" w:rsidRDefault="0031430E" w:rsidP="0031430E">
      <w:pPr>
        <w:pStyle w:val="Listenabsatz"/>
        <w:numPr>
          <w:ilvl w:val="0"/>
          <w:numId w:val="13"/>
        </w:numPr>
        <w:spacing w:line="288" w:lineRule="auto"/>
      </w:pPr>
      <w:r>
        <w:t>ZusaetzlicheSchadenereignisdaten – optional weitere Elemente, die für das jeweilige Versicherungsunternehmen spezifisch sind. Diese Elemente müssen vom Versicherungsunternehmen selbst in einem XSD definiert werden und sich von ZusaetzlicheSchadenereignisdaten_Type ableiten.</w:t>
      </w:r>
    </w:p>
    <w:p w14:paraId="24689647" w14:textId="77777777" w:rsidR="0031430E" w:rsidRPr="00B27A2E" w:rsidRDefault="0031430E" w:rsidP="0031430E">
      <w:pPr>
        <w:pStyle w:val="Listenabsatz"/>
        <w:numPr>
          <w:ilvl w:val="0"/>
          <w:numId w:val="13"/>
        </w:numPr>
        <w:spacing w:line="288" w:lineRule="auto"/>
        <w:rPr>
          <w:lang w:val="de-AT"/>
        </w:rPr>
      </w:pPr>
      <w:r>
        <w:rPr>
          <w:lang w:val="de-AT"/>
        </w:rPr>
        <w:t>Meldungen – optional eine oder mehrere Meldungen zur eingereichten Schadenmeldung. Mit diesen Objekten kann der Serviceprovider Fehlermeldungen oder Warnmeldungen zum Schandenereignisobjekt an den Aufrufer übermitteln.</w:t>
      </w:r>
    </w:p>
    <w:p w14:paraId="2BED4D09" w14:textId="77777777" w:rsidR="00F73FFC" w:rsidRDefault="00F73FFC" w:rsidP="00F73FFC">
      <w:pPr>
        <w:pStyle w:val="Listenabsatz"/>
        <w:numPr>
          <w:ilvl w:val="0"/>
          <w:numId w:val="13"/>
        </w:numPr>
        <w:spacing w:line="288" w:lineRule="auto"/>
      </w:pPr>
      <w:r>
        <w:t>SchadOrt – der Ort des Schadenereignisses</w:t>
      </w:r>
    </w:p>
    <w:p w14:paraId="49B123CB" w14:textId="77777777" w:rsidR="00F73FFC" w:rsidRDefault="00F73FFC" w:rsidP="00F73FFC">
      <w:pPr>
        <w:pStyle w:val="Listenabsatz"/>
        <w:numPr>
          <w:ilvl w:val="0"/>
          <w:numId w:val="13"/>
        </w:numPr>
        <w:spacing w:line="288" w:lineRule="auto"/>
      </w:pPr>
      <w:r>
        <w:lastRenderedPageBreak/>
        <w:t>BeteiligtePersonen – die Bekanntgabe einer oder mehrerer beteiligter Personen, die dann im Unterobjekt Schaden in verschiedenen Rollen referenziert werden.</w:t>
      </w:r>
    </w:p>
    <w:p w14:paraId="2BB6EE33" w14:textId="77777777" w:rsidR="00F73FFC" w:rsidRDefault="00F73FFC" w:rsidP="00F73FFC">
      <w:pPr>
        <w:pStyle w:val="Listenabsatz"/>
        <w:numPr>
          <w:ilvl w:val="0"/>
          <w:numId w:val="13"/>
        </w:numPr>
        <w:spacing w:line="288" w:lineRule="auto"/>
      </w:pPr>
      <w:r>
        <w:t>GeschaedigteInteressen – die Bekanntgabe von einem oder mehrerer geschädigten Interessen (Objekte, Personen …), die dann im Unterobjekt Schaden in verschiedenen Rollen referenziert werden.</w:t>
      </w:r>
    </w:p>
    <w:p w14:paraId="23DCF0FF" w14:textId="77777777" w:rsidR="00F73FFC" w:rsidRDefault="00F73FFC" w:rsidP="00F73FFC">
      <w:pPr>
        <w:pStyle w:val="Listenabsatz"/>
        <w:numPr>
          <w:ilvl w:val="0"/>
          <w:numId w:val="13"/>
        </w:numPr>
        <w:spacing w:line="288" w:lineRule="auto"/>
      </w:pPr>
      <w:r>
        <w:t xml:space="preserve">Dokumente – optional die Referenz auf ein oder mehrere Dokumente mit Filename und Mimetype. Die eigentlichen Dokumente sind hier nicht enthalten, sondern können über die Dokumenten-Id über den Endpoint „getArcImage“ beim Serviceprovider bezogen werden. Diese Dokumentenreferenzen sind nur </w:t>
      </w:r>
      <w:proofErr w:type="gramStart"/>
      <w:r>
        <w:t>im Response</w:t>
      </w:r>
      <w:proofErr w:type="gramEnd"/>
      <w:r>
        <w:t xml:space="preserve"> befüllt, nicht im Request.</w:t>
      </w:r>
    </w:p>
    <w:p w14:paraId="647B3399" w14:textId="77777777" w:rsidR="00F73FFC" w:rsidRDefault="00F73FFC" w:rsidP="00F73FFC">
      <w:pPr>
        <w:pStyle w:val="Listenabsatz"/>
        <w:numPr>
          <w:ilvl w:val="0"/>
          <w:numId w:val="13"/>
        </w:numPr>
        <w:spacing w:line="288" w:lineRule="auto"/>
      </w:pPr>
      <w:r>
        <w:t xml:space="preserve">Schadenmelder – optional ein Objekt </w:t>
      </w:r>
      <w:proofErr w:type="gramStart"/>
      <w:r>
        <w:t>vom Typ</w:t>
      </w:r>
      <w:proofErr w:type="gramEnd"/>
      <w:r>
        <w:t xml:space="preserve"> Schadenmelder_Type. Für diesen abstrakten Typ gibt es zurzeit einen konkreten Typ: SchadenmelderVermittler_Type, welcher eine Vermittlernummer enthält, so dass der Schadenmelder nicht mit dem Betreuer des Vertrags zusammenfallen muss.</w:t>
      </w:r>
    </w:p>
    <w:p w14:paraId="6577584F" w14:textId="2A1B8177" w:rsidR="00F73FFC" w:rsidRDefault="00F73FFC" w:rsidP="00F73FFC">
      <w:pPr>
        <w:pStyle w:val="Listenabsatz"/>
        <w:numPr>
          <w:ilvl w:val="0"/>
          <w:numId w:val="13"/>
        </w:numPr>
        <w:spacing w:line="288" w:lineRule="auto"/>
      </w:pPr>
      <w:r>
        <w:t xml:space="preserve">Bankverbindung – </w:t>
      </w:r>
      <w:r w:rsidR="00975E83">
        <w:t xml:space="preserve">optional </w:t>
      </w:r>
      <w:r>
        <w:t xml:space="preserve">die Angabe einer Bankverbindung </w:t>
      </w:r>
      <w:r w:rsidR="00975E83">
        <w:t xml:space="preserve">oder mehrerer Bankverbindungen, </w:t>
      </w:r>
      <w:r>
        <w:t>an die der Schadenersatz geleistet werden soll</w:t>
      </w:r>
    </w:p>
    <w:p w14:paraId="05B7D595" w14:textId="77777777" w:rsidR="00F73FFC" w:rsidRDefault="00F73FFC" w:rsidP="00F73FFC">
      <w:pPr>
        <w:pStyle w:val="Listenabsatz"/>
        <w:numPr>
          <w:ilvl w:val="0"/>
          <w:numId w:val="13"/>
        </w:numPr>
        <w:spacing w:line="288" w:lineRule="auto"/>
      </w:pPr>
      <w:r>
        <w:t xml:space="preserve">Schaeden – optional eines oder mehrere spartenspezifische Schadenobjekte. Je nach Anwendungsfall wird keines, eines oder mehrere Schadenobjekte geben. </w:t>
      </w:r>
      <w:r>
        <w:br/>
        <w:t xml:space="preserve">Wenn in der Meldung kein Schadenobjekt und somit keine Information über die Schadensparte vorhanden ist, obliegt es der Verantwortung der Versicherung (bzw. des ServiceProviders), die fachlich richtigen Schadenobjekte anzulegen. </w:t>
      </w:r>
      <w:r>
        <w:br/>
        <w:t xml:space="preserve">Wenn in der Meldung Schadenobjekte inkludiert werden, kann der Schaden gezielt für eine oder mehrere Sparten gemeldet werden. Beispielsweise kann es in der Meldung eines Kfz-Unfalls zu einem Schadenereignis mehrere Schadensobjekte geben: z.B. für den Haftpflicht-Schaden und den Kasko-Schaden. </w:t>
      </w:r>
    </w:p>
    <w:p w14:paraId="78895EB6" w14:textId="77777777" w:rsidR="00F73FFC" w:rsidRDefault="00F73FFC" w:rsidP="00F73FFC">
      <w:pPr>
        <w:rPr>
          <w:rFonts w:eastAsiaTheme="majorEastAsia" w:cstheme="majorBidi"/>
          <w:b/>
          <w:i/>
          <w:iCs/>
          <w:sz w:val="22"/>
          <w:szCs w:val="26"/>
          <w:lang w:val="de-AT"/>
        </w:rPr>
      </w:pPr>
    </w:p>
    <w:p w14:paraId="4903650D" w14:textId="77777777" w:rsidR="00F73FFC" w:rsidRDefault="00F73FFC" w:rsidP="00F73FFC">
      <w:pPr>
        <w:pStyle w:val="berschrift4"/>
      </w:pPr>
      <w:r>
        <w:lastRenderedPageBreak/>
        <w:t>Unterobjekt SchadOrt</w:t>
      </w:r>
    </w:p>
    <w:p w14:paraId="22488428" w14:textId="77777777" w:rsidR="00F73FFC" w:rsidRDefault="00F73FFC" w:rsidP="00F73FFC">
      <w:pPr>
        <w:rPr>
          <w:lang w:val="de-AT"/>
        </w:rPr>
      </w:pPr>
      <w:r>
        <w:rPr>
          <w:lang w:val="de-AT"/>
        </w:rPr>
        <w:t>Das Unterobjekt SchadOrt ist vom Typ Ort_Type und kann eine Adresse, eine Beschreibung und Geokoordinaten enthalten.</w:t>
      </w:r>
    </w:p>
    <w:p w14:paraId="5302C39A" w14:textId="77777777" w:rsidR="00F73FFC" w:rsidRPr="00FE6134" w:rsidRDefault="00F73FFC" w:rsidP="00F73FFC">
      <w:pPr>
        <w:rPr>
          <w:lang w:val="de-AT"/>
        </w:rPr>
      </w:pPr>
    </w:p>
    <w:p w14:paraId="2C16D951" w14:textId="77777777" w:rsidR="00F73FFC" w:rsidRDefault="00F73FFC" w:rsidP="00F73FFC">
      <w:pPr>
        <w:rPr>
          <w:lang w:val="de-AT"/>
        </w:rPr>
      </w:pPr>
      <w:r>
        <w:rPr>
          <w:noProof/>
        </w:rPr>
        <w:drawing>
          <wp:inline distT="0" distB="0" distL="0" distR="0" wp14:anchorId="1E600B9D" wp14:editId="75A2C71E">
            <wp:extent cx="3277381" cy="2601686"/>
            <wp:effectExtent l="0" t="0" r="0" b="825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29359" cy="2642948"/>
                    </a:xfrm>
                    <a:prstGeom prst="rect">
                      <a:avLst/>
                    </a:prstGeom>
                  </pic:spPr>
                </pic:pic>
              </a:graphicData>
            </a:graphic>
          </wp:inline>
        </w:drawing>
      </w:r>
      <w:r>
        <w:rPr>
          <w:noProof/>
        </w:rPr>
        <w:t xml:space="preserve"> </w:t>
      </w:r>
    </w:p>
    <w:p w14:paraId="039BC143" w14:textId="77777777" w:rsidR="00F73FFC" w:rsidRDefault="00F73FFC" w:rsidP="00F73FFC">
      <w:pPr>
        <w:rPr>
          <w:lang w:val="de-AT"/>
        </w:rPr>
      </w:pPr>
    </w:p>
    <w:p w14:paraId="0951C9BC" w14:textId="77777777" w:rsidR="00F73FFC" w:rsidRDefault="00F73FFC" w:rsidP="00F73FFC">
      <w:pPr>
        <w:rPr>
          <w:rFonts w:eastAsiaTheme="majorEastAsia" w:cstheme="majorBidi"/>
          <w:b/>
          <w:i/>
          <w:iCs/>
          <w:sz w:val="22"/>
          <w:szCs w:val="26"/>
          <w:lang w:val="de-AT"/>
        </w:rPr>
      </w:pPr>
      <w:r>
        <w:br w:type="page"/>
      </w:r>
    </w:p>
    <w:p w14:paraId="21B4F316" w14:textId="77777777" w:rsidR="00F73FFC" w:rsidRDefault="00F73FFC" w:rsidP="00F73FFC">
      <w:pPr>
        <w:pStyle w:val="berschrift4"/>
      </w:pPr>
      <w:r>
        <w:lastRenderedPageBreak/>
        <w:t>Unterobjekt beteiligte Person</w:t>
      </w:r>
    </w:p>
    <w:p w14:paraId="35DE58E7" w14:textId="77777777" w:rsidR="00F73FFC" w:rsidRDefault="00F73FFC" w:rsidP="00F73FFC">
      <w:pPr>
        <w:rPr>
          <w:lang w:val="de-AT"/>
        </w:rPr>
      </w:pPr>
      <w:r>
        <w:rPr>
          <w:lang w:val="de-AT"/>
        </w:rPr>
        <w:t xml:space="preserve">Die an einem Schadenereignis beteiligten Personen werden im Schadenereignisobjekt deklariert und über ein Attribut mit einer laufenden Nummer (Lfnr) vom Typ </w:t>
      </w:r>
      <w:proofErr w:type="gramStart"/>
      <w:r>
        <w:rPr>
          <w:lang w:val="de-AT"/>
        </w:rPr>
        <w:t>xsd:unsignedShort</w:t>
      </w:r>
      <w:proofErr w:type="gramEnd"/>
      <w:r>
        <w:rPr>
          <w:lang w:val="de-AT"/>
        </w:rPr>
        <w:t xml:space="preserve"> versehen.</w:t>
      </w:r>
    </w:p>
    <w:p w14:paraId="2E055B74" w14:textId="77777777" w:rsidR="00F73FFC" w:rsidRDefault="00F73FFC" w:rsidP="00F73FFC">
      <w:pPr>
        <w:rPr>
          <w:lang w:val="de-AT"/>
        </w:rPr>
      </w:pPr>
    </w:p>
    <w:p w14:paraId="1E923A33" w14:textId="77777777" w:rsidR="00F73FFC" w:rsidRDefault="00F73FFC" w:rsidP="00F73FFC">
      <w:pPr>
        <w:rPr>
          <w:lang w:val="de-AT"/>
        </w:rPr>
      </w:pPr>
      <w:r w:rsidRPr="0028583A">
        <w:rPr>
          <w:noProof/>
        </w:rPr>
        <w:t xml:space="preserve"> </w:t>
      </w:r>
      <w:r w:rsidRPr="00B27A2E">
        <w:rPr>
          <w:noProof/>
        </w:rPr>
        <w:drawing>
          <wp:inline distT="0" distB="0" distL="0" distR="0" wp14:anchorId="4E5EC8E8" wp14:editId="254E5A47">
            <wp:extent cx="5972810" cy="4782820"/>
            <wp:effectExtent l="0" t="0" r="889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2810" cy="4782820"/>
                    </a:xfrm>
                    <a:prstGeom prst="rect">
                      <a:avLst/>
                    </a:prstGeom>
                  </pic:spPr>
                </pic:pic>
              </a:graphicData>
            </a:graphic>
          </wp:inline>
        </w:drawing>
      </w:r>
    </w:p>
    <w:p w14:paraId="6ACF6DD2" w14:textId="77777777" w:rsidR="00F73FFC" w:rsidRDefault="00F73FFC" w:rsidP="00F73FFC">
      <w:pPr>
        <w:rPr>
          <w:lang w:val="de-AT"/>
        </w:rPr>
      </w:pPr>
    </w:p>
    <w:p w14:paraId="32B51371" w14:textId="41446999" w:rsidR="00F73FFC" w:rsidRDefault="00F73FFC" w:rsidP="00F73FFC">
      <w:pPr>
        <w:rPr>
          <w:lang w:val="de-AT"/>
        </w:rPr>
      </w:pPr>
      <w:r>
        <w:rPr>
          <w:lang w:val="de-AT"/>
        </w:rPr>
        <w:t>Die Person kann entweder eine natürliche Person sein oder eine „sonstige Person“. Optional kann eine Referenz auf eine bereits im System des ServiceProviders vorhandene Person (ObjektId) mitgegeben werden.</w:t>
      </w:r>
    </w:p>
    <w:p w14:paraId="67B79D28" w14:textId="77777777" w:rsidR="00F73FFC" w:rsidRDefault="00F73FFC" w:rsidP="00F73FFC">
      <w:pPr>
        <w:rPr>
          <w:lang w:val="de-AT"/>
        </w:rPr>
      </w:pPr>
    </w:p>
    <w:p w14:paraId="65AB08D1" w14:textId="77777777" w:rsidR="00F73FFC" w:rsidRDefault="00F73FFC" w:rsidP="00F73FFC">
      <w:pPr>
        <w:pStyle w:val="berschrift4"/>
      </w:pPr>
      <w:r>
        <w:lastRenderedPageBreak/>
        <w:t>Unterobjekt Geschädigtes Interesse</w:t>
      </w:r>
    </w:p>
    <w:p w14:paraId="6D7E20BA" w14:textId="77777777" w:rsidR="00F73FFC" w:rsidRDefault="00F73FFC" w:rsidP="00F73FFC">
      <w:pPr>
        <w:rPr>
          <w:lang w:val="de-AT"/>
        </w:rPr>
      </w:pPr>
      <w:r>
        <w:rPr>
          <w:lang w:val="de-AT"/>
        </w:rPr>
        <w:t>Wie bei den beteiligten Personen werden auch die geschädigten Interessen im Objekt des Schadenereignisses deklariert. In den Schaden-Unterobjekten werden diese dann referenziert.</w:t>
      </w:r>
    </w:p>
    <w:p w14:paraId="1ABA6181" w14:textId="77777777" w:rsidR="00F73FFC" w:rsidRDefault="00F73FFC" w:rsidP="00F73FFC">
      <w:pPr>
        <w:rPr>
          <w:lang w:val="de-AT"/>
        </w:rPr>
      </w:pPr>
    </w:p>
    <w:p w14:paraId="7B3B54EC" w14:textId="77777777" w:rsidR="00F73FFC" w:rsidRDefault="00F73FFC" w:rsidP="00F73FFC">
      <w:pPr>
        <w:rPr>
          <w:lang w:val="de-AT"/>
        </w:rPr>
      </w:pPr>
      <w:r>
        <w:rPr>
          <w:lang w:val="de-AT"/>
        </w:rPr>
        <w:t>Das Geschädigte Interesse ist vom Typ „</w:t>
      </w:r>
      <w:r w:rsidRPr="00EF5DF1">
        <w:rPr>
          <w:lang w:val="de-AT"/>
        </w:rPr>
        <w:t>GeschaedigtesInteresse_Type“</w:t>
      </w:r>
      <w:r>
        <w:rPr>
          <w:lang w:val="de-AT"/>
        </w:rPr>
        <w:t>. Dieser Typ bietet nur ein Basisobjekt, welches neben einer laufenden Nummer lediglich einen Text „SchadenBeschreibung“ enthält.</w:t>
      </w:r>
    </w:p>
    <w:p w14:paraId="2E35D161" w14:textId="77777777" w:rsidR="00F73FFC" w:rsidRDefault="00F73FFC" w:rsidP="00F73FFC">
      <w:pPr>
        <w:rPr>
          <w:lang w:val="de-AT"/>
        </w:rPr>
      </w:pPr>
    </w:p>
    <w:p w14:paraId="61AE4297" w14:textId="77777777" w:rsidR="00F73FFC" w:rsidRDefault="00F73FFC" w:rsidP="00F73FFC">
      <w:pPr>
        <w:rPr>
          <w:lang w:val="de-AT"/>
        </w:rPr>
      </w:pPr>
      <w:r w:rsidRPr="002257AB">
        <w:rPr>
          <w:noProof/>
          <w:lang w:val="de-AT"/>
        </w:rPr>
        <w:drawing>
          <wp:inline distT="0" distB="0" distL="0" distR="0" wp14:anchorId="49EA2225" wp14:editId="362CC2CE">
            <wp:extent cx="5134692" cy="1857634"/>
            <wp:effectExtent l="0" t="0" r="8890" b="952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34692" cy="1857634"/>
                    </a:xfrm>
                    <a:prstGeom prst="rect">
                      <a:avLst/>
                    </a:prstGeom>
                  </pic:spPr>
                </pic:pic>
              </a:graphicData>
            </a:graphic>
          </wp:inline>
        </w:drawing>
      </w:r>
    </w:p>
    <w:p w14:paraId="753D7837" w14:textId="77777777" w:rsidR="00F73FFC" w:rsidRDefault="00F73FFC" w:rsidP="00F73FFC">
      <w:pPr>
        <w:rPr>
          <w:lang w:val="de-AT"/>
        </w:rPr>
      </w:pPr>
    </w:p>
    <w:p w14:paraId="5239BC42" w14:textId="77777777" w:rsidR="00F73FFC" w:rsidRDefault="00F73FFC" w:rsidP="00F73FFC">
      <w:pPr>
        <w:rPr>
          <w:lang w:val="de-AT"/>
        </w:rPr>
      </w:pPr>
      <w:r>
        <w:rPr>
          <w:lang w:val="de-AT"/>
        </w:rPr>
        <w:t>Je nach Sparte können aber Erweiterungen dieses Typs erstellt werden. Aktuell gibt es nur eine Erweiterung, dies ist der „</w:t>
      </w:r>
      <w:r w:rsidRPr="00EF5DF1">
        <w:rPr>
          <w:lang w:val="de-AT"/>
        </w:rPr>
        <w:t>GeschaedigtesObjektKfz</w:t>
      </w:r>
      <w:r>
        <w:rPr>
          <w:lang w:val="de-AT"/>
        </w:rPr>
        <w:t>Haftpfl</w:t>
      </w:r>
      <w:r w:rsidRPr="00EF5DF1">
        <w:rPr>
          <w:lang w:val="de-AT"/>
        </w:rPr>
        <w:t>_Type“</w:t>
      </w:r>
      <w:r>
        <w:rPr>
          <w:lang w:val="de-AT"/>
        </w:rPr>
        <w:t>, welcher speziell auf die Kfz-Haftpflicht ausgerichtet ist:</w:t>
      </w:r>
    </w:p>
    <w:p w14:paraId="0BF80792" w14:textId="77777777" w:rsidR="00F73FFC" w:rsidRDefault="00F73FFC" w:rsidP="00F73FFC">
      <w:pPr>
        <w:rPr>
          <w:lang w:val="de-AT"/>
        </w:rPr>
      </w:pPr>
    </w:p>
    <w:p w14:paraId="45472C7A" w14:textId="77777777" w:rsidR="00F73FFC" w:rsidRDefault="00F73FFC" w:rsidP="00F73FFC">
      <w:pPr>
        <w:rPr>
          <w:lang w:val="de-AT"/>
        </w:rPr>
      </w:pPr>
      <w:r>
        <w:rPr>
          <w:noProof/>
        </w:rPr>
        <w:lastRenderedPageBreak/>
        <w:drawing>
          <wp:inline distT="0" distB="0" distL="0" distR="0" wp14:anchorId="6E3A18BF" wp14:editId="45D45544">
            <wp:extent cx="4304051" cy="5641315"/>
            <wp:effectExtent l="0" t="0" r="1270" b="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7626" cy="5646001"/>
                    </a:xfrm>
                    <a:prstGeom prst="rect">
                      <a:avLst/>
                    </a:prstGeom>
                  </pic:spPr>
                </pic:pic>
              </a:graphicData>
            </a:graphic>
          </wp:inline>
        </w:drawing>
      </w:r>
    </w:p>
    <w:p w14:paraId="56822640" w14:textId="77777777" w:rsidR="00F73FFC" w:rsidRDefault="00F73FFC" w:rsidP="00F73FFC">
      <w:pPr>
        <w:rPr>
          <w:lang w:val="de-AT"/>
        </w:rPr>
      </w:pPr>
      <w:r>
        <w:rPr>
          <w:lang w:val="de-AT"/>
        </w:rPr>
        <w:t xml:space="preserve">Wobei </w:t>
      </w:r>
    </w:p>
    <w:p w14:paraId="5A024E99" w14:textId="77777777" w:rsidR="00F73FFC" w:rsidRDefault="00F73FFC" w:rsidP="00F73FFC">
      <w:pPr>
        <w:pStyle w:val="Listenabsatz"/>
        <w:numPr>
          <w:ilvl w:val="0"/>
          <w:numId w:val="13"/>
        </w:numPr>
        <w:rPr>
          <w:lang w:val="de-AT"/>
        </w:rPr>
      </w:pPr>
      <w:r>
        <w:rPr>
          <w:lang w:val="de-AT"/>
        </w:rPr>
        <w:t>VUNrGesch – die VUNr des Geschädigten</w:t>
      </w:r>
    </w:p>
    <w:p w14:paraId="258E2C42" w14:textId="77777777" w:rsidR="00F73FFC" w:rsidRDefault="00F73FFC" w:rsidP="00F73FFC">
      <w:pPr>
        <w:pStyle w:val="Listenabsatz"/>
        <w:numPr>
          <w:ilvl w:val="0"/>
          <w:numId w:val="13"/>
        </w:numPr>
        <w:rPr>
          <w:lang w:val="de-AT"/>
        </w:rPr>
      </w:pPr>
      <w:r>
        <w:rPr>
          <w:lang w:val="de-AT"/>
        </w:rPr>
        <w:t>VUNameGesch – der Name des Versicherungsunternehmens des Geschädigten</w:t>
      </w:r>
    </w:p>
    <w:p w14:paraId="5A44B04C" w14:textId="77777777" w:rsidR="00F73FFC" w:rsidRDefault="00F73FFC" w:rsidP="00F73FFC">
      <w:pPr>
        <w:pStyle w:val="Listenabsatz"/>
        <w:numPr>
          <w:ilvl w:val="0"/>
          <w:numId w:val="13"/>
        </w:numPr>
        <w:rPr>
          <w:lang w:val="de-AT"/>
        </w:rPr>
      </w:pPr>
      <w:r>
        <w:rPr>
          <w:lang w:val="de-AT"/>
        </w:rPr>
        <w:t>PolNrGesch – die Polizzennummer des Geschädigten</w:t>
      </w:r>
    </w:p>
    <w:p w14:paraId="182C4906" w14:textId="77777777" w:rsidR="00F73FFC" w:rsidRDefault="00F73FFC" w:rsidP="00F73FFC">
      <w:pPr>
        <w:pStyle w:val="Listenabsatz"/>
        <w:numPr>
          <w:ilvl w:val="0"/>
          <w:numId w:val="13"/>
        </w:numPr>
        <w:rPr>
          <w:lang w:val="de-AT"/>
        </w:rPr>
      </w:pPr>
      <w:r>
        <w:rPr>
          <w:lang w:val="de-AT"/>
        </w:rPr>
        <w:t>SchadennrGesch – die Schadennummer des Geschädigten, wenn bekannt</w:t>
      </w:r>
    </w:p>
    <w:p w14:paraId="75FA36DB" w14:textId="77777777" w:rsidR="00F73FFC" w:rsidRDefault="00F73FFC" w:rsidP="00F73FFC">
      <w:pPr>
        <w:pStyle w:val="Listenabsatz"/>
        <w:numPr>
          <w:ilvl w:val="0"/>
          <w:numId w:val="13"/>
        </w:numPr>
        <w:rPr>
          <w:lang w:val="de-AT"/>
        </w:rPr>
      </w:pPr>
      <w:r>
        <w:rPr>
          <w:lang w:val="de-AT"/>
        </w:rPr>
        <w:t>LandesCd_GeschKfz – der Landescode des geschädigten Kfz</w:t>
      </w:r>
    </w:p>
    <w:p w14:paraId="1B175AEF" w14:textId="77777777" w:rsidR="00F73FFC" w:rsidRDefault="00F73FFC" w:rsidP="00F73FFC">
      <w:pPr>
        <w:pStyle w:val="Listenabsatz"/>
        <w:numPr>
          <w:ilvl w:val="0"/>
          <w:numId w:val="13"/>
        </w:numPr>
        <w:rPr>
          <w:lang w:val="de-AT"/>
        </w:rPr>
      </w:pPr>
      <w:r>
        <w:rPr>
          <w:lang w:val="de-AT"/>
        </w:rPr>
        <w:t>Kennz_GeschKfz – das polizeiliche Kennzeichen des geschädigten Kfz</w:t>
      </w:r>
    </w:p>
    <w:p w14:paraId="6A084189" w14:textId="77777777" w:rsidR="00F73FFC" w:rsidRDefault="00F73FFC" w:rsidP="00F73FFC">
      <w:pPr>
        <w:pStyle w:val="Listenabsatz"/>
        <w:numPr>
          <w:ilvl w:val="0"/>
          <w:numId w:val="13"/>
        </w:numPr>
        <w:rPr>
          <w:lang w:val="de-AT"/>
        </w:rPr>
      </w:pPr>
      <w:r>
        <w:rPr>
          <w:lang w:val="de-AT"/>
        </w:rPr>
        <w:lastRenderedPageBreak/>
        <w:t>Marke – die Marke des geschädigten Kfz</w:t>
      </w:r>
    </w:p>
    <w:p w14:paraId="59C7263F" w14:textId="77777777" w:rsidR="00F73FFC" w:rsidRDefault="00F73FFC" w:rsidP="00F73FFC">
      <w:pPr>
        <w:pStyle w:val="Listenabsatz"/>
        <w:numPr>
          <w:ilvl w:val="0"/>
          <w:numId w:val="13"/>
        </w:numPr>
        <w:rPr>
          <w:lang w:val="de-AT"/>
        </w:rPr>
      </w:pPr>
      <w:r>
        <w:rPr>
          <w:lang w:val="de-AT"/>
        </w:rPr>
        <w:t>Handelsbez – die Handelsbezeichnung des geschädigten Kfz</w:t>
      </w:r>
    </w:p>
    <w:p w14:paraId="481313EE" w14:textId="77777777" w:rsidR="00F73FFC" w:rsidRDefault="00F73FFC" w:rsidP="00F73FFC">
      <w:pPr>
        <w:pStyle w:val="Listenabsatz"/>
        <w:numPr>
          <w:ilvl w:val="0"/>
          <w:numId w:val="13"/>
        </w:numPr>
        <w:rPr>
          <w:lang w:val="de-AT"/>
        </w:rPr>
      </w:pPr>
      <w:r>
        <w:rPr>
          <w:lang w:val="de-AT"/>
        </w:rPr>
        <w:t>Fahrgestnr – die Fahrgestellnummer des geschädigten Kfz</w:t>
      </w:r>
    </w:p>
    <w:p w14:paraId="1EF07185" w14:textId="5258570A" w:rsidR="00F73FFC" w:rsidRDefault="00F73FFC" w:rsidP="00F73FFC">
      <w:pPr>
        <w:pStyle w:val="Listenabsatz"/>
        <w:numPr>
          <w:ilvl w:val="0"/>
          <w:numId w:val="13"/>
        </w:numPr>
        <w:rPr>
          <w:lang w:val="de-AT"/>
        </w:rPr>
      </w:pPr>
      <w:r>
        <w:rPr>
          <w:lang w:val="de-AT"/>
        </w:rPr>
        <w:t>TypVarVer – Typ, Variante und Version des geschädigten Kfz</w:t>
      </w:r>
      <w:r>
        <w:rPr>
          <w:lang w:val="de-AT"/>
        </w:rPr>
        <w:br/>
      </w:r>
    </w:p>
    <w:p w14:paraId="220FF2D3" w14:textId="77777777" w:rsidR="0031430E" w:rsidRDefault="0031430E" w:rsidP="00F73FFC">
      <w:pPr>
        <w:pStyle w:val="Listenabsatz"/>
        <w:numPr>
          <w:ilvl w:val="0"/>
          <w:numId w:val="13"/>
        </w:numPr>
        <w:rPr>
          <w:lang w:val="de-AT"/>
        </w:rPr>
      </w:pPr>
    </w:p>
    <w:p w14:paraId="6E7DDE7A" w14:textId="08F279BC" w:rsidR="0031430E" w:rsidRDefault="0031430E" w:rsidP="0031430E">
      <w:pPr>
        <w:pStyle w:val="berschrift4"/>
      </w:pPr>
      <w:r>
        <w:t>Unterobjekt Bankverbindung</w:t>
      </w:r>
    </w:p>
    <w:p w14:paraId="48256FD9" w14:textId="5A7FC2F7" w:rsidR="0031430E" w:rsidRDefault="0031430E" w:rsidP="0031430E">
      <w:pPr>
        <w:rPr>
          <w:lang w:val="de-AT"/>
        </w:rPr>
      </w:pPr>
      <w:r>
        <w:rPr>
          <w:lang w:val="de-AT"/>
        </w:rPr>
        <w:t>Das Objekt Schadenereignis kann eine Bankverbindung enthalten:</w:t>
      </w:r>
    </w:p>
    <w:p w14:paraId="726751DF" w14:textId="6158D9D9" w:rsidR="0031430E" w:rsidRDefault="0031430E" w:rsidP="0031430E">
      <w:pPr>
        <w:rPr>
          <w:lang w:val="de-AT"/>
        </w:rPr>
      </w:pPr>
      <w:r w:rsidRPr="0031430E">
        <w:rPr>
          <w:noProof/>
          <w:lang w:val="de-AT"/>
        </w:rPr>
        <w:drawing>
          <wp:inline distT="0" distB="0" distL="0" distR="0" wp14:anchorId="51AA7044" wp14:editId="12A1B992">
            <wp:extent cx="3915321" cy="2629267"/>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915321" cy="2629267"/>
                    </a:xfrm>
                    <a:prstGeom prst="rect">
                      <a:avLst/>
                    </a:prstGeom>
                  </pic:spPr>
                </pic:pic>
              </a:graphicData>
            </a:graphic>
          </wp:inline>
        </w:drawing>
      </w:r>
    </w:p>
    <w:p w14:paraId="28AA426F" w14:textId="53586DD0" w:rsidR="0031430E" w:rsidRDefault="0031430E" w:rsidP="0031430E">
      <w:pPr>
        <w:rPr>
          <w:lang w:val="de-AT"/>
        </w:rPr>
      </w:pPr>
    </w:p>
    <w:p w14:paraId="027997D0" w14:textId="774768DB" w:rsidR="0031430E" w:rsidRDefault="0031430E" w:rsidP="0031430E">
      <w:pPr>
        <w:rPr>
          <w:lang w:val="de-AT"/>
        </w:rPr>
      </w:pPr>
      <w:r>
        <w:rPr>
          <w:lang w:val="de-AT"/>
        </w:rPr>
        <w:t>Dabei sind:</w:t>
      </w:r>
    </w:p>
    <w:p w14:paraId="098E88E8" w14:textId="39EF7571" w:rsidR="0031430E" w:rsidRDefault="0031430E" w:rsidP="0031430E">
      <w:pPr>
        <w:pStyle w:val="Listenabsatz"/>
        <w:numPr>
          <w:ilvl w:val="0"/>
          <w:numId w:val="36"/>
        </w:numPr>
        <w:rPr>
          <w:lang w:val="de-AT"/>
        </w:rPr>
      </w:pPr>
      <w:r>
        <w:rPr>
          <w:lang w:val="de-AT"/>
        </w:rPr>
        <w:t>PersonRefLfnr – optional eine Referenz auf eine Person</w:t>
      </w:r>
    </w:p>
    <w:p w14:paraId="32793D4E" w14:textId="26B8D2D5" w:rsidR="0031430E" w:rsidRDefault="0031430E" w:rsidP="0031430E">
      <w:pPr>
        <w:pStyle w:val="Listenabsatz"/>
        <w:numPr>
          <w:ilvl w:val="0"/>
          <w:numId w:val="36"/>
        </w:numPr>
        <w:rPr>
          <w:lang w:val="de-AT"/>
        </w:rPr>
      </w:pPr>
      <w:r>
        <w:rPr>
          <w:lang w:val="de-AT"/>
        </w:rPr>
        <w:t>Kontoinhaber – die Angabe eines Kontoinhabers</w:t>
      </w:r>
    </w:p>
    <w:p w14:paraId="1B7D0FBF" w14:textId="1EF209E9" w:rsidR="0031430E" w:rsidRDefault="0031430E" w:rsidP="0031430E">
      <w:pPr>
        <w:pStyle w:val="Listenabsatz"/>
        <w:numPr>
          <w:ilvl w:val="0"/>
          <w:numId w:val="36"/>
        </w:numPr>
        <w:rPr>
          <w:lang w:val="de-AT"/>
        </w:rPr>
      </w:pPr>
      <w:r>
        <w:rPr>
          <w:lang w:val="de-AT"/>
        </w:rPr>
        <w:t>Bank – optional die Angabe einer Bank als Text</w:t>
      </w:r>
    </w:p>
    <w:p w14:paraId="4672F840" w14:textId="62BC8D72" w:rsidR="0031430E" w:rsidRDefault="0031430E" w:rsidP="0031430E">
      <w:pPr>
        <w:pStyle w:val="Listenabsatz"/>
        <w:numPr>
          <w:ilvl w:val="0"/>
          <w:numId w:val="36"/>
        </w:numPr>
        <w:rPr>
          <w:lang w:val="de-AT"/>
        </w:rPr>
      </w:pPr>
      <w:r>
        <w:rPr>
          <w:lang w:val="de-AT"/>
        </w:rPr>
        <w:t>BIC – optional die Angabe eines BIC als Text</w:t>
      </w:r>
    </w:p>
    <w:p w14:paraId="768B3A9C" w14:textId="35FBB5F2" w:rsidR="0031430E" w:rsidRDefault="0031430E" w:rsidP="0031430E">
      <w:pPr>
        <w:pStyle w:val="Listenabsatz"/>
        <w:numPr>
          <w:ilvl w:val="0"/>
          <w:numId w:val="36"/>
        </w:numPr>
        <w:rPr>
          <w:lang w:val="de-AT"/>
        </w:rPr>
      </w:pPr>
      <w:r>
        <w:rPr>
          <w:lang w:val="de-AT"/>
        </w:rPr>
        <w:t>IBAN – die Angabe des IBAN</w:t>
      </w:r>
    </w:p>
    <w:p w14:paraId="147FD670" w14:textId="77777777" w:rsidR="0031430E" w:rsidRPr="0031430E" w:rsidRDefault="0031430E" w:rsidP="0031430E">
      <w:pPr>
        <w:rPr>
          <w:lang w:val="de-AT"/>
        </w:rPr>
      </w:pPr>
    </w:p>
    <w:p w14:paraId="093FCFEA" w14:textId="77777777" w:rsidR="00F73FFC" w:rsidRDefault="00F73FFC" w:rsidP="00F73FFC">
      <w:pPr>
        <w:rPr>
          <w:rFonts w:eastAsiaTheme="majorEastAsia" w:cstheme="majorBidi"/>
          <w:b/>
          <w:i/>
          <w:iCs/>
          <w:sz w:val="22"/>
          <w:szCs w:val="26"/>
          <w:lang w:val="de-AT"/>
        </w:rPr>
      </w:pPr>
      <w:r>
        <w:br w:type="page"/>
      </w:r>
    </w:p>
    <w:p w14:paraId="7017FA41" w14:textId="77777777" w:rsidR="00F73FFC" w:rsidRDefault="00F73FFC" w:rsidP="00F73FFC">
      <w:pPr>
        <w:pStyle w:val="berschrift4"/>
      </w:pPr>
      <w:r>
        <w:lastRenderedPageBreak/>
        <w:t>Unterobjekt Schaeden</w:t>
      </w:r>
    </w:p>
    <w:p w14:paraId="62E87CEF" w14:textId="77777777" w:rsidR="00F73FFC" w:rsidRDefault="00F73FFC" w:rsidP="00F73FFC">
      <w:pPr>
        <w:rPr>
          <w:lang w:val="de-AT"/>
        </w:rPr>
      </w:pPr>
      <w:r>
        <w:rPr>
          <w:lang w:val="de-AT"/>
        </w:rPr>
        <w:t>Im Schadenereignis gibt es Unterobjekte vom Typ Schaden_Type. Es kann mehrfach auftreten und enthält die spartenspezifischen Angaben.</w:t>
      </w:r>
      <w:r>
        <w:rPr>
          <w:lang w:val="de-AT"/>
        </w:rPr>
        <w:br/>
      </w:r>
    </w:p>
    <w:p w14:paraId="0C0DB744" w14:textId="1246D8DE" w:rsidR="00F73FFC" w:rsidRDefault="0031430E" w:rsidP="00F73FFC">
      <w:pPr>
        <w:rPr>
          <w:lang w:val="de-AT"/>
        </w:rPr>
      </w:pPr>
      <w:r w:rsidRPr="0031430E">
        <w:rPr>
          <w:noProof/>
        </w:rPr>
        <w:drawing>
          <wp:inline distT="0" distB="0" distL="0" distR="0" wp14:anchorId="42FA80D5" wp14:editId="41D371A7">
            <wp:extent cx="3980178" cy="6422571"/>
            <wp:effectExtent l="0" t="0" r="1905"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97355" cy="6450288"/>
                    </a:xfrm>
                    <a:prstGeom prst="rect">
                      <a:avLst/>
                    </a:prstGeom>
                  </pic:spPr>
                </pic:pic>
              </a:graphicData>
            </a:graphic>
          </wp:inline>
        </w:drawing>
      </w:r>
      <w:r w:rsidR="00F73FFC" w:rsidRPr="0086424C">
        <w:rPr>
          <w:noProof/>
        </w:rPr>
        <w:t xml:space="preserve"> </w:t>
      </w:r>
    </w:p>
    <w:p w14:paraId="053C6866" w14:textId="77777777" w:rsidR="00F73FFC" w:rsidRDefault="00F73FFC" w:rsidP="00F73FFC">
      <w:pPr>
        <w:rPr>
          <w:lang w:val="de-AT"/>
        </w:rPr>
      </w:pPr>
    </w:p>
    <w:p w14:paraId="797DC979" w14:textId="77777777" w:rsidR="00F73FFC" w:rsidRDefault="00F73FFC" w:rsidP="00F73FFC">
      <w:pPr>
        <w:rPr>
          <w:lang w:val="de-AT"/>
        </w:rPr>
      </w:pPr>
    </w:p>
    <w:p w14:paraId="69A71E8A" w14:textId="77777777" w:rsidR="00F73FFC" w:rsidRDefault="00F73FFC" w:rsidP="00F73FFC">
      <w:pPr>
        <w:rPr>
          <w:lang w:val="de-AT"/>
        </w:rPr>
      </w:pPr>
      <w:r>
        <w:rPr>
          <w:lang w:val="de-AT"/>
        </w:rPr>
        <w:t>Wobei die Elemente sind:</w:t>
      </w:r>
    </w:p>
    <w:p w14:paraId="4B4B9070" w14:textId="77777777" w:rsidR="00F73FFC" w:rsidRDefault="00F73FFC" w:rsidP="00F73FFC">
      <w:pPr>
        <w:pStyle w:val="Listenabsatz"/>
        <w:numPr>
          <w:ilvl w:val="0"/>
          <w:numId w:val="13"/>
        </w:numPr>
        <w:spacing w:line="288" w:lineRule="auto"/>
      </w:pPr>
      <w:r>
        <w:t>GeschaeftsfallSchadenanlage – eine technische Id des Schadenobjekts. Diese wird bei SubmitClaim im Response vergeben und ist nicht mit der asynchron vergebenen Schadennummer zu verwechseln. So kann es beispielsweise in einer Schadenmeldung ein Schaden-Objekt zu einer Sparte geben, die überhaupt nicht versichert ist. Auch diesem Schadenobjekt wird eine GeschaeftsfallSchadenanlage-Id vergeben, aber nie eine Schadennummer.</w:t>
      </w:r>
    </w:p>
    <w:p w14:paraId="2CF0FFA4" w14:textId="11A3B147" w:rsidR="00F73FFC" w:rsidRDefault="00F73FFC" w:rsidP="00F73FFC">
      <w:pPr>
        <w:pStyle w:val="Listenabsatz"/>
        <w:numPr>
          <w:ilvl w:val="0"/>
          <w:numId w:val="13"/>
        </w:numPr>
        <w:spacing w:line="288" w:lineRule="auto"/>
      </w:pPr>
      <w:r>
        <w:t xml:space="preserve">Schadennr – die fachliche Schadennummer. Sie kann sofort </w:t>
      </w:r>
      <w:proofErr w:type="gramStart"/>
      <w:r>
        <w:t>im Response</w:t>
      </w:r>
      <w:proofErr w:type="gramEnd"/>
      <w:r>
        <w:t xml:space="preserve"> von SubmitClaim enthalten sein oder aber asynchron vergeben werden.</w:t>
      </w:r>
    </w:p>
    <w:p w14:paraId="4FD4B7D3" w14:textId="7A7B26D9" w:rsidR="00975E83" w:rsidRDefault="00975E83" w:rsidP="00F73FFC">
      <w:pPr>
        <w:pStyle w:val="Listenabsatz"/>
        <w:numPr>
          <w:ilvl w:val="0"/>
          <w:numId w:val="13"/>
        </w:numPr>
        <w:spacing w:line="288" w:lineRule="auto"/>
      </w:pPr>
      <w:r>
        <w:t>BearbStandSeit – optional ein Datum, welches den Zeitpunkt des letzten Statuswechsel des Schadens angibt.</w:t>
      </w:r>
    </w:p>
    <w:p w14:paraId="348C0015" w14:textId="77777777" w:rsidR="00F73FFC" w:rsidRDefault="00F73FFC" w:rsidP="00F73FFC">
      <w:pPr>
        <w:pStyle w:val="Listenabsatz"/>
        <w:numPr>
          <w:ilvl w:val="0"/>
          <w:numId w:val="13"/>
        </w:numPr>
        <w:spacing w:line="288" w:lineRule="auto"/>
      </w:pPr>
      <w:r>
        <w:t>VormaligeSchadennummern – optional Schadennummern von Schäden die zu diesem Schaden zusammengefasst wurden.</w:t>
      </w:r>
    </w:p>
    <w:p w14:paraId="79EC06BC" w14:textId="77777777" w:rsidR="00F73FFC" w:rsidRDefault="00F73FFC" w:rsidP="00F73FFC">
      <w:pPr>
        <w:pStyle w:val="Listenabsatz"/>
        <w:numPr>
          <w:ilvl w:val="0"/>
          <w:numId w:val="13"/>
        </w:numPr>
        <w:spacing w:line="288" w:lineRule="auto"/>
      </w:pPr>
      <w:r>
        <w:t>NachfolgendeSchadennr – optional eine nachfolgende Schadennummern, auf die dieses Schadenobjekt zusammengefasst wurde.</w:t>
      </w:r>
    </w:p>
    <w:p w14:paraId="06F1D991" w14:textId="77777777" w:rsidR="00F73FFC" w:rsidRDefault="00F73FFC" w:rsidP="00F73FFC">
      <w:pPr>
        <w:pStyle w:val="Listenabsatz"/>
        <w:numPr>
          <w:ilvl w:val="0"/>
          <w:numId w:val="13"/>
        </w:numPr>
        <w:spacing w:line="288" w:lineRule="auto"/>
      </w:pPr>
      <w:r>
        <w:t xml:space="preserve">SachbearbVU – optional der Verweis auf den zuständigen Sachbearbeiter </w:t>
      </w:r>
    </w:p>
    <w:p w14:paraId="7A040C38" w14:textId="77777777" w:rsidR="00F73FFC" w:rsidRDefault="00F73FFC" w:rsidP="00F73FFC">
      <w:pPr>
        <w:pStyle w:val="Listenabsatz"/>
        <w:numPr>
          <w:ilvl w:val="0"/>
          <w:numId w:val="13"/>
        </w:numPr>
        <w:spacing w:line="288" w:lineRule="auto"/>
      </w:pPr>
      <w:r>
        <w:t>Polizzennr – die Polizzennummer, auf den der Schaden sich bezieht</w:t>
      </w:r>
    </w:p>
    <w:p w14:paraId="0855AB1F" w14:textId="77777777" w:rsidR="00F73FFC" w:rsidRDefault="00F73FFC" w:rsidP="00F73FFC">
      <w:pPr>
        <w:pStyle w:val="Listenabsatz"/>
        <w:numPr>
          <w:ilvl w:val="0"/>
          <w:numId w:val="13"/>
        </w:numPr>
        <w:spacing w:line="288" w:lineRule="auto"/>
      </w:pPr>
      <w:r>
        <w:t>VertragsID – optional eine zusätzliche eindeutige Referenz auf einen Vertrag</w:t>
      </w:r>
    </w:p>
    <w:p w14:paraId="08983827" w14:textId="77777777" w:rsidR="00F73FFC" w:rsidRDefault="00F73FFC" w:rsidP="00F73FFC">
      <w:pPr>
        <w:pStyle w:val="Listenabsatz"/>
        <w:numPr>
          <w:ilvl w:val="0"/>
          <w:numId w:val="13"/>
        </w:numPr>
        <w:spacing w:line="288" w:lineRule="auto"/>
      </w:pPr>
      <w:r>
        <w:t>ErledDat – optional die Angabe eines Datums, ab welchem das Versicherungsunternehmen den Schaden als erledigt ansieht.</w:t>
      </w:r>
    </w:p>
    <w:p w14:paraId="52AEE22F" w14:textId="77777777" w:rsidR="00F73FFC" w:rsidRDefault="00F73FFC" w:rsidP="00F73FFC">
      <w:pPr>
        <w:pStyle w:val="Listenabsatz"/>
        <w:numPr>
          <w:ilvl w:val="0"/>
          <w:numId w:val="13"/>
        </w:numPr>
        <w:spacing w:line="288" w:lineRule="auto"/>
      </w:pPr>
      <w:r>
        <w:t>DeepLink – optional ein DeepLink auf den Schaden im Portal des Versicherungsunternehmens</w:t>
      </w:r>
    </w:p>
    <w:p w14:paraId="09F40999" w14:textId="54195B1E" w:rsidR="00F73FFC" w:rsidRDefault="00F73FFC" w:rsidP="00F73FFC">
      <w:pPr>
        <w:pStyle w:val="Listenabsatz"/>
        <w:numPr>
          <w:ilvl w:val="0"/>
          <w:numId w:val="13"/>
        </w:numPr>
        <w:spacing w:line="288" w:lineRule="auto"/>
      </w:pPr>
      <w:r>
        <w:t>ZusaetzlicheSchadensdaten – optional weitere Elemente, die für das jeweilige Versicherungsunternehmen spezifisch sind. Diese Elemente müssen vom Versicherungsunternehmen selbst in einem XSD definiert werden und sich von ZusaetzlicheSchadensdaten_Type ableiten.</w:t>
      </w:r>
    </w:p>
    <w:p w14:paraId="6A55B49D" w14:textId="77777777" w:rsidR="00975E83" w:rsidRPr="00B27A2E" w:rsidRDefault="00975E83" w:rsidP="00975E83">
      <w:pPr>
        <w:pStyle w:val="Listenabsatz"/>
        <w:numPr>
          <w:ilvl w:val="0"/>
          <w:numId w:val="13"/>
        </w:numPr>
        <w:spacing w:line="288" w:lineRule="auto"/>
        <w:rPr>
          <w:lang w:val="de-AT"/>
        </w:rPr>
      </w:pPr>
      <w:r>
        <w:rPr>
          <w:lang w:val="de-AT"/>
        </w:rPr>
        <w:t xml:space="preserve">Meldungen – optional eine oder mehrere Meldungen zur eingereichten Schadenmeldung. Mit diesen Objekten kann der Serviceprovider </w:t>
      </w:r>
      <w:r>
        <w:rPr>
          <w:lang w:val="de-AT"/>
        </w:rPr>
        <w:lastRenderedPageBreak/>
        <w:t>Fehlermeldungen oder Warnmeldungen zum Schadenereignisobjekt an den Aufrufer übermitteln.</w:t>
      </w:r>
    </w:p>
    <w:p w14:paraId="29E54097" w14:textId="77777777" w:rsidR="00975E83" w:rsidRDefault="00975E83" w:rsidP="00975E83">
      <w:pPr>
        <w:pStyle w:val="Listenabsatz"/>
        <w:numPr>
          <w:ilvl w:val="0"/>
          <w:numId w:val="13"/>
        </w:numPr>
        <w:spacing w:line="288" w:lineRule="auto"/>
      </w:pPr>
      <w:r>
        <w:t>BearbStandCd – der Status des Schadens, nur in Response-Objekten relevant bzw. vorhanden.</w:t>
      </w:r>
    </w:p>
    <w:p w14:paraId="1EEAA169" w14:textId="77777777" w:rsidR="00975E83" w:rsidRDefault="00975E83" w:rsidP="00975E83">
      <w:pPr>
        <w:pStyle w:val="Listenabsatz"/>
        <w:numPr>
          <w:ilvl w:val="0"/>
          <w:numId w:val="13"/>
        </w:numPr>
        <w:spacing w:line="288" w:lineRule="auto"/>
      </w:pPr>
      <w:r>
        <w:t xml:space="preserve">Schadenzuordnung – eine bis zu 4-stufige Schadenzuordnung die spezifisch für jedes Versicherungsunternehmen ist. In jedem Fall ist ein unternehmensspezifischer SchadenSparteCd anzugeben. Ob weitere Differenzierungen benötigt werden, hängt von Unternehmen und Sparte ab. </w:t>
      </w:r>
    </w:p>
    <w:p w14:paraId="4BFF9650" w14:textId="77777777" w:rsidR="00975E83" w:rsidRDefault="00975E83" w:rsidP="00975E83">
      <w:pPr>
        <w:pStyle w:val="Listenabsatz"/>
        <w:numPr>
          <w:ilvl w:val="0"/>
          <w:numId w:val="13"/>
        </w:numPr>
        <w:spacing w:line="288" w:lineRule="auto"/>
      </w:pPr>
      <w:r>
        <w:t>SchadenTxt – ein beschreibender Text</w:t>
      </w:r>
    </w:p>
    <w:p w14:paraId="67CCE10E" w14:textId="77777777" w:rsidR="00975E83" w:rsidRDefault="00975E83" w:rsidP="00975E83">
      <w:pPr>
        <w:pStyle w:val="Listenabsatz"/>
        <w:numPr>
          <w:ilvl w:val="0"/>
          <w:numId w:val="13"/>
        </w:numPr>
        <w:spacing w:line="288" w:lineRule="auto"/>
      </w:pPr>
      <w:r>
        <w:t>BeteiligtePersonen – optional ein oder mehrere Schadensbeteiligte in verschiedenen Rollen. Hier werden die im übergeordneten Schadenereignis deklarierten Personen über eine laufende Nummer referenziert.</w:t>
      </w:r>
    </w:p>
    <w:p w14:paraId="39E2BED6" w14:textId="77777777" w:rsidR="00975E83" w:rsidRDefault="00975E83" w:rsidP="00975E83">
      <w:pPr>
        <w:pStyle w:val="Listenabsatz"/>
        <w:numPr>
          <w:ilvl w:val="0"/>
          <w:numId w:val="13"/>
        </w:numPr>
        <w:spacing w:line="288" w:lineRule="auto"/>
      </w:pPr>
      <w:r>
        <w:t>LeistungGeschaetzt – optional eine geschätzte Schadenshöhe bzw. ein geschätzter Schadensanspruch</w:t>
      </w:r>
    </w:p>
    <w:p w14:paraId="4ABFEF09" w14:textId="77777777" w:rsidR="00975E83" w:rsidRDefault="00975E83" w:rsidP="00975E83">
      <w:pPr>
        <w:pStyle w:val="Listenabsatz"/>
        <w:numPr>
          <w:ilvl w:val="0"/>
          <w:numId w:val="13"/>
        </w:numPr>
        <w:spacing w:line="288" w:lineRule="auto"/>
      </w:pPr>
      <w:r>
        <w:t>WaehrungsCd – der Währungscode zum geschätzten Schadensanspruch</w:t>
      </w:r>
    </w:p>
    <w:p w14:paraId="4041F733" w14:textId="77777777" w:rsidR="00975E83" w:rsidRDefault="00975E83" w:rsidP="00975E83">
      <w:pPr>
        <w:pStyle w:val="Listenabsatz"/>
        <w:numPr>
          <w:ilvl w:val="0"/>
          <w:numId w:val="13"/>
        </w:numPr>
        <w:spacing w:line="288" w:lineRule="auto"/>
      </w:pPr>
      <w:r>
        <w:t>Spartendetails – Spartendetail-Erweiterung mit zusätzlichen Attributen für die entsprechende Sparte. Es gibt aktuell nur eine Erweiterung für Kfz.</w:t>
      </w:r>
    </w:p>
    <w:p w14:paraId="6BC97047" w14:textId="77777777" w:rsidR="00975E83" w:rsidRDefault="00975E83" w:rsidP="00F73FFC">
      <w:pPr>
        <w:pStyle w:val="Listenabsatz"/>
        <w:numPr>
          <w:ilvl w:val="0"/>
          <w:numId w:val="13"/>
        </w:numPr>
        <w:spacing w:line="288" w:lineRule="auto"/>
      </w:pPr>
    </w:p>
    <w:p w14:paraId="7220E9CD" w14:textId="77777777" w:rsidR="00F73FFC" w:rsidRDefault="00F73FFC" w:rsidP="00F73FFC">
      <w:pPr>
        <w:pStyle w:val="Listenabsatz"/>
        <w:spacing w:line="288" w:lineRule="auto"/>
      </w:pPr>
    </w:p>
    <w:p w14:paraId="73B658A7" w14:textId="77777777" w:rsidR="00F73FFC" w:rsidRDefault="00F73FFC" w:rsidP="00F73FFC">
      <w:pPr>
        <w:pStyle w:val="berschrift4"/>
      </w:pPr>
      <w:r>
        <w:t>BeteilgtePersonen</w:t>
      </w:r>
    </w:p>
    <w:p w14:paraId="3573F02F" w14:textId="5B7D83EA" w:rsidR="00F73FFC" w:rsidRDefault="00F73FFC" w:rsidP="00F73FFC">
      <w:pPr>
        <w:rPr>
          <w:lang w:val="de-AT"/>
        </w:rPr>
      </w:pPr>
      <w:r>
        <w:rPr>
          <w:lang w:val="de-AT"/>
        </w:rPr>
        <w:t>Das Objekt BeteiligtePersonen definiert die Rolle einer Person im Schaden. Es kann sich um eine Vertrags</w:t>
      </w:r>
      <w:r w:rsidR="00B83B3A">
        <w:rPr>
          <w:lang w:val="de-AT"/>
        </w:rPr>
        <w:t>-</w:t>
      </w:r>
      <w:r>
        <w:rPr>
          <w:lang w:val="de-AT"/>
        </w:rPr>
        <w:t xml:space="preserve"> oder eine Schadensrolle handeln. Optional kann Bezug zu einem geschädigten Interesse hergestellt werden.</w:t>
      </w:r>
    </w:p>
    <w:p w14:paraId="793A9B52" w14:textId="58658788" w:rsidR="00B83B3A" w:rsidRDefault="00B83B3A" w:rsidP="00F73FFC">
      <w:pPr>
        <w:rPr>
          <w:lang w:val="de-AT"/>
        </w:rPr>
      </w:pPr>
    </w:p>
    <w:p w14:paraId="7CFE9184" w14:textId="77777777" w:rsidR="00B83B3A" w:rsidRDefault="00B83B3A" w:rsidP="00B83B3A">
      <w:pPr>
        <w:rPr>
          <w:lang w:val="de-AT"/>
        </w:rPr>
      </w:pPr>
      <w:r>
        <w:rPr>
          <w:lang w:val="de-AT"/>
        </w:rPr>
        <w:t>Im Schaden-Objekt kann den hier deklarierten Personen dann eine Rolle zugewiesen werden (</w:t>
      </w:r>
      <w:proofErr w:type="gramStart"/>
      <w:r>
        <w:rPr>
          <w:lang w:val="de-AT"/>
        </w:rPr>
        <w:t>omds:</w:t>
      </w:r>
      <w:r>
        <w:t>BetRolleCd</w:t>
      </w:r>
      <w:proofErr w:type="gramEnd"/>
      <w:r>
        <w:rPr>
          <w:lang w:val="de-AT"/>
        </w:rPr>
        <w:t xml:space="preserve">). </w:t>
      </w:r>
    </w:p>
    <w:p w14:paraId="4D217D19" w14:textId="77777777" w:rsidR="00B83B3A" w:rsidRDefault="00B83B3A" w:rsidP="00B83B3A">
      <w:pPr>
        <w:pStyle w:val="Listenabsatz"/>
        <w:spacing w:line="288" w:lineRule="auto"/>
      </w:pPr>
    </w:p>
    <w:p w14:paraId="3BD21C1B" w14:textId="77777777" w:rsidR="00F73FFC" w:rsidRDefault="00F73FFC" w:rsidP="00F73FFC">
      <w:pPr>
        <w:rPr>
          <w:lang w:val="de-AT"/>
        </w:rPr>
      </w:pPr>
      <w:r w:rsidRPr="00F73FFC">
        <w:rPr>
          <w:noProof/>
          <w:lang w:val="de-AT"/>
        </w:rPr>
        <w:lastRenderedPageBreak/>
        <w:drawing>
          <wp:inline distT="0" distB="0" distL="0" distR="0" wp14:anchorId="76F83369" wp14:editId="2AD93D47">
            <wp:extent cx="5972810" cy="2886075"/>
            <wp:effectExtent l="0" t="0" r="889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72810" cy="2886075"/>
                    </a:xfrm>
                    <a:prstGeom prst="rect">
                      <a:avLst/>
                    </a:prstGeom>
                  </pic:spPr>
                </pic:pic>
              </a:graphicData>
            </a:graphic>
          </wp:inline>
        </w:drawing>
      </w:r>
      <w:r>
        <w:rPr>
          <w:lang w:val="de-AT"/>
        </w:rPr>
        <w:br/>
      </w:r>
    </w:p>
    <w:p w14:paraId="068D1A45" w14:textId="77777777" w:rsidR="00F73FFC" w:rsidRPr="00C16341" w:rsidRDefault="00F73FFC" w:rsidP="00F73FFC">
      <w:pPr>
        <w:rPr>
          <w:lang w:val="de-AT"/>
        </w:rPr>
      </w:pPr>
      <w:r>
        <w:rPr>
          <w:lang w:val="de-AT"/>
        </w:rPr>
        <w:t xml:space="preserve">Über „ZusaetzlicheRollendaten“ können optional weitere Elemente eingeführt werden. </w:t>
      </w:r>
      <w:r>
        <w:t>Diese Elemente müssen vom Versicherungsunternehmen selbst in einem XSD definiert werden und sich von ZusaetzlicheRollendaten_Type ableiten.</w:t>
      </w:r>
    </w:p>
    <w:p w14:paraId="55D007D0" w14:textId="6C2AC1E4" w:rsidR="00B83B3A" w:rsidRDefault="00B83B3A" w:rsidP="00B83B3A">
      <w:pPr>
        <w:rPr>
          <w:rFonts w:eastAsiaTheme="majorEastAsia" w:cstheme="majorBidi"/>
          <w:b/>
          <w:i/>
          <w:iCs/>
          <w:sz w:val="22"/>
          <w:szCs w:val="26"/>
          <w:lang w:val="de-AT"/>
        </w:rPr>
      </w:pPr>
    </w:p>
    <w:p w14:paraId="28C8AB01" w14:textId="77777777" w:rsidR="00B83B3A" w:rsidRDefault="00B83B3A" w:rsidP="00B83B3A">
      <w:pPr>
        <w:pStyle w:val="berschrift4"/>
      </w:pPr>
      <w:r>
        <w:t>Rollen von schadensbeteiligten Personen: BetRolleCd</w:t>
      </w:r>
    </w:p>
    <w:p w14:paraId="3555032E" w14:textId="77777777" w:rsidR="00B83B3A" w:rsidRDefault="00B83B3A" w:rsidP="00B83B3A">
      <w:pPr>
        <w:rPr>
          <w:lang w:val="de-AT"/>
        </w:rPr>
      </w:pPr>
    </w:p>
    <w:p w14:paraId="1967CFEF" w14:textId="77777777" w:rsidR="00B83B3A" w:rsidRPr="001B7E4A" w:rsidRDefault="00B83B3A" w:rsidP="00B83B3A">
      <w:pPr>
        <w:rPr>
          <w:lang w:val="de-AT"/>
        </w:rPr>
      </w:pPr>
      <w:r>
        <w:rPr>
          <w:lang w:val="de-AT"/>
        </w:rPr>
        <w:t>Die Liste der Rollen ist der Definition des OMDS-Datensatz 2.9 entnommen:</w:t>
      </w:r>
    </w:p>
    <w:p w14:paraId="3EA0BD98" w14:textId="77777777" w:rsidR="00B83B3A" w:rsidRDefault="00B83B3A" w:rsidP="00B83B3A">
      <w:pPr>
        <w:pStyle w:val="Listenabsatz"/>
        <w:spacing w:line="288" w:lineRule="auto"/>
      </w:pPr>
    </w:p>
    <w:tbl>
      <w:tblPr>
        <w:tblStyle w:val="Tabellenraster"/>
        <w:tblW w:w="0" w:type="auto"/>
        <w:tblInd w:w="720" w:type="dxa"/>
        <w:tblLook w:val="04A0" w:firstRow="1" w:lastRow="0" w:firstColumn="1" w:lastColumn="0" w:noHBand="0" w:noVBand="1"/>
      </w:tblPr>
      <w:tblGrid>
        <w:gridCol w:w="1515"/>
        <w:gridCol w:w="4455"/>
      </w:tblGrid>
      <w:tr w:rsidR="00B83B3A" w14:paraId="64064922" w14:textId="77777777" w:rsidTr="002F4EFA">
        <w:trPr>
          <w:tblHeader/>
        </w:trPr>
        <w:tc>
          <w:tcPr>
            <w:tcW w:w="1515" w:type="dxa"/>
            <w:shd w:val="clear" w:color="auto" w:fill="D9D9D9" w:themeFill="background1" w:themeFillShade="D9"/>
          </w:tcPr>
          <w:p w14:paraId="37964BC8" w14:textId="77777777" w:rsidR="00B83B3A" w:rsidRDefault="00B83B3A" w:rsidP="002F4EFA">
            <w:pPr>
              <w:pStyle w:val="Listenabsatz"/>
              <w:spacing w:line="288" w:lineRule="auto"/>
              <w:ind w:left="0"/>
            </w:pPr>
            <w:r>
              <w:t>Code</w:t>
            </w:r>
          </w:p>
        </w:tc>
        <w:tc>
          <w:tcPr>
            <w:tcW w:w="4455" w:type="dxa"/>
            <w:shd w:val="clear" w:color="auto" w:fill="D9D9D9" w:themeFill="background1" w:themeFillShade="D9"/>
          </w:tcPr>
          <w:p w14:paraId="1BE61026" w14:textId="77777777" w:rsidR="00B83B3A" w:rsidRDefault="00B83B3A" w:rsidP="002F4EFA">
            <w:pPr>
              <w:pStyle w:val="Listenabsatz"/>
              <w:spacing w:line="288" w:lineRule="auto"/>
              <w:ind w:left="0"/>
            </w:pPr>
            <w:r>
              <w:t>Rolle</w:t>
            </w:r>
          </w:p>
        </w:tc>
      </w:tr>
      <w:tr w:rsidR="00B83B3A" w14:paraId="58438BBD" w14:textId="77777777" w:rsidTr="002F4EFA">
        <w:tc>
          <w:tcPr>
            <w:tcW w:w="1515" w:type="dxa"/>
          </w:tcPr>
          <w:p w14:paraId="60309A8E" w14:textId="77777777" w:rsidR="00B83B3A" w:rsidRDefault="00B83B3A" w:rsidP="002F4EFA">
            <w:pPr>
              <w:pStyle w:val="Listenabsatz"/>
              <w:spacing w:line="288" w:lineRule="auto"/>
              <w:ind w:left="0"/>
            </w:pPr>
            <w:r>
              <w:t>99</w:t>
            </w:r>
          </w:p>
        </w:tc>
        <w:tc>
          <w:tcPr>
            <w:tcW w:w="4455" w:type="dxa"/>
          </w:tcPr>
          <w:p w14:paraId="43A6276E" w14:textId="77777777" w:rsidR="00B83B3A" w:rsidRDefault="00B83B3A" w:rsidP="002F4EFA">
            <w:pPr>
              <w:pStyle w:val="Listenabsatz"/>
              <w:spacing w:line="288" w:lineRule="auto"/>
              <w:ind w:left="0"/>
            </w:pPr>
            <w:r w:rsidRPr="00901FE9">
              <w:t>sonstige</w:t>
            </w:r>
          </w:p>
        </w:tc>
      </w:tr>
      <w:tr w:rsidR="00B83B3A" w14:paraId="729BA535" w14:textId="77777777" w:rsidTr="002F4EFA">
        <w:tc>
          <w:tcPr>
            <w:tcW w:w="1515" w:type="dxa"/>
          </w:tcPr>
          <w:p w14:paraId="3254B744" w14:textId="77777777" w:rsidR="00B83B3A" w:rsidRDefault="00B83B3A" w:rsidP="002F4EFA">
            <w:pPr>
              <w:pStyle w:val="Listenabsatz"/>
              <w:spacing w:line="288" w:lineRule="auto"/>
              <w:ind w:left="0"/>
            </w:pPr>
            <w:r>
              <w:t>AS</w:t>
            </w:r>
          </w:p>
        </w:tc>
        <w:tc>
          <w:tcPr>
            <w:tcW w:w="4455" w:type="dxa"/>
          </w:tcPr>
          <w:p w14:paraId="77076ADD" w14:textId="77777777" w:rsidR="00B83B3A" w:rsidRDefault="00B83B3A" w:rsidP="002F4EFA">
            <w:pPr>
              <w:pStyle w:val="Listenabsatz"/>
              <w:spacing w:line="288" w:lineRule="auto"/>
              <w:ind w:left="0"/>
            </w:pPr>
            <w:r w:rsidRPr="00901FE9">
              <w:t>Anspruchsteller</w:t>
            </w:r>
          </w:p>
        </w:tc>
      </w:tr>
      <w:tr w:rsidR="00B83B3A" w14:paraId="77F77677" w14:textId="77777777" w:rsidTr="002F4EFA">
        <w:tc>
          <w:tcPr>
            <w:tcW w:w="1515" w:type="dxa"/>
          </w:tcPr>
          <w:p w14:paraId="581DC515" w14:textId="77777777" w:rsidR="00B83B3A" w:rsidRDefault="00B83B3A" w:rsidP="002F4EFA">
            <w:pPr>
              <w:pStyle w:val="Listenabsatz"/>
              <w:spacing w:line="288" w:lineRule="auto"/>
              <w:ind w:left="0"/>
            </w:pPr>
            <w:r>
              <w:t>AV</w:t>
            </w:r>
          </w:p>
        </w:tc>
        <w:tc>
          <w:tcPr>
            <w:tcW w:w="4455" w:type="dxa"/>
          </w:tcPr>
          <w:p w14:paraId="091EA6F3" w14:textId="77777777" w:rsidR="00B83B3A" w:rsidRDefault="00B83B3A" w:rsidP="002F4EFA">
            <w:pPr>
              <w:pStyle w:val="Listenabsatz"/>
              <w:spacing w:line="288" w:lineRule="auto"/>
              <w:ind w:left="0"/>
            </w:pPr>
            <w:r w:rsidRPr="00901FE9">
              <w:t>Anderes VU</w:t>
            </w:r>
          </w:p>
        </w:tc>
      </w:tr>
      <w:tr w:rsidR="00B83B3A" w14:paraId="2DE7CB50" w14:textId="77777777" w:rsidTr="002F4EFA">
        <w:tc>
          <w:tcPr>
            <w:tcW w:w="1515" w:type="dxa"/>
          </w:tcPr>
          <w:p w14:paraId="6B88AA4A" w14:textId="77777777" w:rsidR="00B83B3A" w:rsidRDefault="00B83B3A" w:rsidP="002F4EFA">
            <w:pPr>
              <w:pStyle w:val="Listenabsatz"/>
              <w:spacing w:line="288" w:lineRule="auto"/>
              <w:ind w:left="0"/>
            </w:pPr>
            <w:r>
              <w:t>AW</w:t>
            </w:r>
          </w:p>
        </w:tc>
        <w:tc>
          <w:tcPr>
            <w:tcW w:w="4455" w:type="dxa"/>
          </w:tcPr>
          <w:p w14:paraId="74F9CAD9" w14:textId="77777777" w:rsidR="00B83B3A" w:rsidRDefault="00B83B3A" w:rsidP="002F4EFA">
            <w:pPr>
              <w:pStyle w:val="Listenabsatz"/>
              <w:spacing w:line="288" w:lineRule="auto"/>
              <w:ind w:left="0"/>
            </w:pPr>
            <w:r w:rsidRPr="00901FE9">
              <w:t>Anwalt</w:t>
            </w:r>
          </w:p>
        </w:tc>
      </w:tr>
      <w:tr w:rsidR="00B83B3A" w14:paraId="6A9945A4" w14:textId="77777777" w:rsidTr="002F4EFA">
        <w:tc>
          <w:tcPr>
            <w:tcW w:w="1515" w:type="dxa"/>
          </w:tcPr>
          <w:p w14:paraId="306F85DE" w14:textId="77777777" w:rsidR="00B83B3A" w:rsidRDefault="00B83B3A" w:rsidP="002F4EFA">
            <w:pPr>
              <w:pStyle w:val="Listenabsatz"/>
              <w:spacing w:line="288" w:lineRule="auto"/>
              <w:ind w:left="0"/>
            </w:pPr>
            <w:r>
              <w:t>BB</w:t>
            </w:r>
          </w:p>
        </w:tc>
        <w:tc>
          <w:tcPr>
            <w:tcW w:w="4455" w:type="dxa"/>
          </w:tcPr>
          <w:p w14:paraId="416F6C44" w14:textId="77777777" w:rsidR="00B83B3A" w:rsidRDefault="00B83B3A" w:rsidP="002F4EFA">
            <w:pPr>
              <w:pStyle w:val="Listenabsatz"/>
              <w:spacing w:line="288" w:lineRule="auto"/>
              <w:ind w:left="0"/>
            </w:pPr>
            <w:r w:rsidRPr="00901FE9">
              <w:t>Bezugsberechtigter</w:t>
            </w:r>
          </w:p>
        </w:tc>
      </w:tr>
      <w:tr w:rsidR="00B83B3A" w14:paraId="2B4571E2" w14:textId="77777777" w:rsidTr="002F4EFA">
        <w:tc>
          <w:tcPr>
            <w:tcW w:w="1515" w:type="dxa"/>
          </w:tcPr>
          <w:p w14:paraId="151195B9" w14:textId="77777777" w:rsidR="00B83B3A" w:rsidRDefault="00B83B3A" w:rsidP="002F4EFA">
            <w:pPr>
              <w:pStyle w:val="Listenabsatz"/>
              <w:spacing w:line="288" w:lineRule="auto"/>
              <w:ind w:left="0"/>
            </w:pPr>
            <w:r>
              <w:t>BH</w:t>
            </w:r>
          </w:p>
        </w:tc>
        <w:tc>
          <w:tcPr>
            <w:tcW w:w="4455" w:type="dxa"/>
          </w:tcPr>
          <w:p w14:paraId="5EA99852" w14:textId="77777777" w:rsidR="00B83B3A" w:rsidRDefault="00B83B3A" w:rsidP="002F4EFA">
            <w:pPr>
              <w:pStyle w:val="Listenabsatz"/>
              <w:spacing w:line="288" w:lineRule="auto"/>
              <w:ind w:left="0"/>
            </w:pPr>
            <w:r w:rsidRPr="00901FE9">
              <w:t>Behörden</w:t>
            </w:r>
          </w:p>
        </w:tc>
      </w:tr>
      <w:tr w:rsidR="00B83B3A" w14:paraId="4359D9F7" w14:textId="77777777" w:rsidTr="002F4EFA">
        <w:tc>
          <w:tcPr>
            <w:tcW w:w="1515" w:type="dxa"/>
          </w:tcPr>
          <w:p w14:paraId="222EBAC1" w14:textId="77777777" w:rsidR="00B83B3A" w:rsidRDefault="00B83B3A" w:rsidP="002F4EFA">
            <w:pPr>
              <w:pStyle w:val="Listenabsatz"/>
              <w:spacing w:line="288" w:lineRule="auto"/>
              <w:ind w:left="0"/>
            </w:pPr>
            <w:r>
              <w:t>BS</w:t>
            </w:r>
          </w:p>
        </w:tc>
        <w:tc>
          <w:tcPr>
            <w:tcW w:w="4455" w:type="dxa"/>
          </w:tcPr>
          <w:p w14:paraId="75BF34CF" w14:textId="77777777" w:rsidR="00B83B3A" w:rsidRPr="00901FE9" w:rsidRDefault="00B83B3A" w:rsidP="002F4EFA">
            <w:pPr>
              <w:pStyle w:val="Listenabsatz"/>
              <w:spacing w:line="288" w:lineRule="auto"/>
              <w:ind w:left="0"/>
            </w:pPr>
            <w:r w:rsidRPr="00901FE9">
              <w:t>Bestattung</w:t>
            </w:r>
          </w:p>
        </w:tc>
      </w:tr>
      <w:tr w:rsidR="00B83B3A" w14:paraId="600A22BB" w14:textId="77777777" w:rsidTr="002F4EFA">
        <w:tc>
          <w:tcPr>
            <w:tcW w:w="1515" w:type="dxa"/>
          </w:tcPr>
          <w:p w14:paraId="690BC0CE" w14:textId="77777777" w:rsidR="00B83B3A" w:rsidRDefault="00B83B3A" w:rsidP="002F4EFA">
            <w:pPr>
              <w:pStyle w:val="Listenabsatz"/>
              <w:spacing w:line="288" w:lineRule="auto"/>
              <w:ind w:left="0"/>
            </w:pPr>
            <w:r>
              <w:t>GG</w:t>
            </w:r>
          </w:p>
        </w:tc>
        <w:tc>
          <w:tcPr>
            <w:tcW w:w="4455" w:type="dxa"/>
          </w:tcPr>
          <w:p w14:paraId="02F08425" w14:textId="77777777" w:rsidR="00B83B3A" w:rsidRDefault="00B83B3A" w:rsidP="002F4EFA">
            <w:pPr>
              <w:pStyle w:val="Listenabsatz"/>
              <w:spacing w:line="288" w:lineRule="auto"/>
              <w:ind w:left="0"/>
            </w:pPr>
            <w:r w:rsidRPr="00901FE9">
              <w:t>Gegner</w:t>
            </w:r>
          </w:p>
        </w:tc>
      </w:tr>
      <w:tr w:rsidR="00B83B3A" w14:paraId="64E79EB0" w14:textId="77777777" w:rsidTr="002F4EFA">
        <w:tc>
          <w:tcPr>
            <w:tcW w:w="1515" w:type="dxa"/>
          </w:tcPr>
          <w:p w14:paraId="7FE34EFA" w14:textId="77777777" w:rsidR="00B83B3A" w:rsidRDefault="00B83B3A" w:rsidP="002F4EFA">
            <w:pPr>
              <w:pStyle w:val="Listenabsatz"/>
              <w:spacing w:line="288" w:lineRule="auto"/>
              <w:ind w:left="0"/>
            </w:pPr>
            <w:r>
              <w:t>GS</w:t>
            </w:r>
          </w:p>
        </w:tc>
        <w:tc>
          <w:tcPr>
            <w:tcW w:w="4455" w:type="dxa"/>
          </w:tcPr>
          <w:p w14:paraId="4E59C501" w14:textId="77777777" w:rsidR="00B83B3A" w:rsidRDefault="00B83B3A" w:rsidP="002F4EFA">
            <w:pPr>
              <w:pStyle w:val="Listenabsatz"/>
              <w:spacing w:line="288" w:lineRule="auto"/>
              <w:ind w:left="0"/>
            </w:pPr>
            <w:r w:rsidRPr="00901FE9">
              <w:t>Geschädigter</w:t>
            </w:r>
          </w:p>
        </w:tc>
      </w:tr>
      <w:tr w:rsidR="00B83B3A" w14:paraId="27A8161E" w14:textId="77777777" w:rsidTr="002F4EFA">
        <w:tc>
          <w:tcPr>
            <w:tcW w:w="1515" w:type="dxa"/>
          </w:tcPr>
          <w:p w14:paraId="24BFB249" w14:textId="77777777" w:rsidR="00B83B3A" w:rsidRDefault="00B83B3A" w:rsidP="002F4EFA">
            <w:pPr>
              <w:pStyle w:val="Listenabsatz"/>
              <w:spacing w:line="288" w:lineRule="auto"/>
              <w:ind w:left="0"/>
            </w:pPr>
            <w:r>
              <w:t>LE</w:t>
            </w:r>
          </w:p>
        </w:tc>
        <w:tc>
          <w:tcPr>
            <w:tcW w:w="4455" w:type="dxa"/>
          </w:tcPr>
          <w:p w14:paraId="69276705" w14:textId="77777777" w:rsidR="00B83B3A" w:rsidRDefault="00B83B3A" w:rsidP="002F4EFA">
            <w:pPr>
              <w:pStyle w:val="Listenabsatz"/>
              <w:spacing w:line="288" w:lineRule="auto"/>
              <w:ind w:left="0"/>
            </w:pPr>
            <w:r w:rsidRPr="00901FE9">
              <w:t>Lenker</w:t>
            </w:r>
          </w:p>
        </w:tc>
      </w:tr>
      <w:tr w:rsidR="00B83B3A" w14:paraId="17059247" w14:textId="77777777" w:rsidTr="002F4EFA">
        <w:tc>
          <w:tcPr>
            <w:tcW w:w="1515" w:type="dxa"/>
          </w:tcPr>
          <w:p w14:paraId="76653491" w14:textId="77777777" w:rsidR="00B83B3A" w:rsidRDefault="00B83B3A" w:rsidP="002F4EFA">
            <w:pPr>
              <w:pStyle w:val="Listenabsatz"/>
              <w:spacing w:line="288" w:lineRule="auto"/>
              <w:ind w:left="0"/>
            </w:pPr>
            <w:r>
              <w:lastRenderedPageBreak/>
              <w:t>RG</w:t>
            </w:r>
          </w:p>
        </w:tc>
        <w:tc>
          <w:tcPr>
            <w:tcW w:w="4455" w:type="dxa"/>
          </w:tcPr>
          <w:p w14:paraId="239E9D4F" w14:textId="77777777" w:rsidR="00B83B3A" w:rsidRDefault="00B83B3A" w:rsidP="002F4EFA">
            <w:pPr>
              <w:pStyle w:val="Listenabsatz"/>
              <w:spacing w:line="288" w:lineRule="auto"/>
              <w:ind w:left="0"/>
            </w:pPr>
            <w:r w:rsidRPr="00901FE9">
              <w:t>Regressgegner</w:t>
            </w:r>
          </w:p>
        </w:tc>
      </w:tr>
      <w:tr w:rsidR="00B83B3A" w14:paraId="66C7810B" w14:textId="77777777" w:rsidTr="002F4EFA">
        <w:tc>
          <w:tcPr>
            <w:tcW w:w="1515" w:type="dxa"/>
          </w:tcPr>
          <w:p w14:paraId="4BC97892" w14:textId="77777777" w:rsidR="00B83B3A" w:rsidRDefault="00B83B3A" w:rsidP="002F4EFA">
            <w:pPr>
              <w:pStyle w:val="Listenabsatz"/>
              <w:spacing w:line="288" w:lineRule="auto"/>
              <w:ind w:left="0"/>
            </w:pPr>
            <w:r>
              <w:t>SV</w:t>
            </w:r>
          </w:p>
        </w:tc>
        <w:tc>
          <w:tcPr>
            <w:tcW w:w="4455" w:type="dxa"/>
          </w:tcPr>
          <w:p w14:paraId="0B235D85" w14:textId="77777777" w:rsidR="00B83B3A" w:rsidRDefault="00B83B3A" w:rsidP="002F4EFA">
            <w:pPr>
              <w:pStyle w:val="Listenabsatz"/>
              <w:spacing w:line="288" w:lineRule="auto"/>
              <w:ind w:left="0"/>
            </w:pPr>
            <w:r w:rsidRPr="00901FE9">
              <w:t>Sachverständiger</w:t>
            </w:r>
          </w:p>
        </w:tc>
      </w:tr>
      <w:tr w:rsidR="00B83B3A" w14:paraId="005AF5CA" w14:textId="77777777" w:rsidTr="002F4EFA">
        <w:tc>
          <w:tcPr>
            <w:tcW w:w="1515" w:type="dxa"/>
          </w:tcPr>
          <w:p w14:paraId="0EAE7903" w14:textId="77777777" w:rsidR="00B83B3A" w:rsidRDefault="00B83B3A" w:rsidP="002F4EFA">
            <w:pPr>
              <w:pStyle w:val="Listenabsatz"/>
              <w:spacing w:line="288" w:lineRule="auto"/>
              <w:ind w:left="0"/>
            </w:pPr>
            <w:r>
              <w:t>VE</w:t>
            </w:r>
          </w:p>
        </w:tc>
        <w:tc>
          <w:tcPr>
            <w:tcW w:w="4455" w:type="dxa"/>
          </w:tcPr>
          <w:p w14:paraId="56651EC9" w14:textId="77777777" w:rsidR="00B83B3A" w:rsidRDefault="00B83B3A" w:rsidP="002F4EFA">
            <w:pPr>
              <w:pStyle w:val="Listenabsatz"/>
              <w:spacing w:line="288" w:lineRule="auto"/>
              <w:ind w:left="0"/>
            </w:pPr>
            <w:r w:rsidRPr="00901FE9">
              <w:t>Verursacher</w:t>
            </w:r>
          </w:p>
        </w:tc>
      </w:tr>
      <w:tr w:rsidR="00B83B3A" w14:paraId="469B6254" w14:textId="77777777" w:rsidTr="002F4EFA">
        <w:tc>
          <w:tcPr>
            <w:tcW w:w="1515" w:type="dxa"/>
          </w:tcPr>
          <w:p w14:paraId="3C940805" w14:textId="77777777" w:rsidR="00B83B3A" w:rsidRDefault="00B83B3A" w:rsidP="002F4EFA">
            <w:pPr>
              <w:pStyle w:val="Listenabsatz"/>
              <w:spacing w:line="288" w:lineRule="auto"/>
              <w:ind w:left="0"/>
            </w:pPr>
            <w:r>
              <w:t>WS</w:t>
            </w:r>
          </w:p>
        </w:tc>
        <w:tc>
          <w:tcPr>
            <w:tcW w:w="4455" w:type="dxa"/>
          </w:tcPr>
          <w:p w14:paraId="16048628" w14:textId="77777777" w:rsidR="00B83B3A" w:rsidRDefault="00B83B3A" w:rsidP="002F4EFA">
            <w:pPr>
              <w:pStyle w:val="Listenabsatz"/>
              <w:spacing w:line="288" w:lineRule="auto"/>
              <w:ind w:left="0"/>
            </w:pPr>
            <w:r w:rsidRPr="00901FE9">
              <w:t>Werkstatt</w:t>
            </w:r>
          </w:p>
        </w:tc>
      </w:tr>
      <w:tr w:rsidR="00B83B3A" w14:paraId="3A1B61ED" w14:textId="77777777" w:rsidTr="002F4EFA">
        <w:tc>
          <w:tcPr>
            <w:tcW w:w="1515" w:type="dxa"/>
          </w:tcPr>
          <w:p w14:paraId="52181A63" w14:textId="77777777" w:rsidR="00B83B3A" w:rsidRDefault="00B83B3A" w:rsidP="002F4EFA">
            <w:pPr>
              <w:pStyle w:val="Listenabsatz"/>
              <w:spacing w:line="288" w:lineRule="auto"/>
              <w:ind w:left="0"/>
            </w:pPr>
            <w:r>
              <w:t>ZE</w:t>
            </w:r>
          </w:p>
        </w:tc>
        <w:tc>
          <w:tcPr>
            <w:tcW w:w="4455" w:type="dxa"/>
          </w:tcPr>
          <w:p w14:paraId="01B93B0F" w14:textId="77777777" w:rsidR="00B83B3A" w:rsidRDefault="00B83B3A" w:rsidP="002F4EFA">
            <w:pPr>
              <w:pStyle w:val="Listenabsatz"/>
              <w:spacing w:line="288" w:lineRule="auto"/>
              <w:ind w:left="0"/>
            </w:pPr>
            <w:r w:rsidRPr="00901FE9">
              <w:t>Zahlungsempfänger</w:t>
            </w:r>
          </w:p>
        </w:tc>
      </w:tr>
      <w:tr w:rsidR="00B83B3A" w14:paraId="3300C587" w14:textId="77777777" w:rsidTr="002F4EFA">
        <w:tc>
          <w:tcPr>
            <w:tcW w:w="1515" w:type="dxa"/>
          </w:tcPr>
          <w:p w14:paraId="478892C6" w14:textId="77777777" w:rsidR="00B83B3A" w:rsidRDefault="00B83B3A" w:rsidP="002F4EFA">
            <w:pPr>
              <w:pStyle w:val="Listenabsatz"/>
              <w:spacing w:line="288" w:lineRule="auto"/>
              <w:ind w:left="0"/>
            </w:pPr>
            <w:r>
              <w:t>ZG</w:t>
            </w:r>
          </w:p>
        </w:tc>
        <w:tc>
          <w:tcPr>
            <w:tcW w:w="4455" w:type="dxa"/>
          </w:tcPr>
          <w:p w14:paraId="5D737FF5" w14:textId="77777777" w:rsidR="00B83B3A" w:rsidRDefault="00B83B3A" w:rsidP="002F4EFA">
            <w:pPr>
              <w:pStyle w:val="Listenabsatz"/>
              <w:spacing w:line="288" w:lineRule="auto"/>
              <w:ind w:left="0"/>
            </w:pPr>
            <w:r w:rsidRPr="00901FE9">
              <w:t>Zeuge</w:t>
            </w:r>
          </w:p>
        </w:tc>
      </w:tr>
    </w:tbl>
    <w:p w14:paraId="3FA6989F" w14:textId="77777777" w:rsidR="00B83B3A" w:rsidRDefault="00B83B3A" w:rsidP="00B83B3A">
      <w:pPr>
        <w:pStyle w:val="Listenabsatz"/>
        <w:spacing w:line="288" w:lineRule="auto"/>
      </w:pPr>
    </w:p>
    <w:p w14:paraId="7539D7A9" w14:textId="77777777" w:rsidR="00B83B3A" w:rsidRDefault="00B83B3A" w:rsidP="00B83B3A">
      <w:pPr>
        <w:rPr>
          <w:lang w:val="de-AT"/>
        </w:rPr>
      </w:pPr>
    </w:p>
    <w:p w14:paraId="131A87A4" w14:textId="77777777" w:rsidR="00F73FFC" w:rsidRDefault="00F73FFC" w:rsidP="00F73FFC">
      <w:pPr>
        <w:pStyle w:val="Listenabsatz"/>
        <w:spacing w:line="288" w:lineRule="auto"/>
      </w:pPr>
    </w:p>
    <w:p w14:paraId="7BD24B28" w14:textId="77777777" w:rsidR="00F73FFC" w:rsidRDefault="00F73FFC" w:rsidP="00F73FFC">
      <w:pPr>
        <w:pStyle w:val="berschrift4"/>
      </w:pPr>
      <w:r>
        <w:t>Spartendetails Kfz</w:t>
      </w:r>
    </w:p>
    <w:p w14:paraId="4D9A40A8" w14:textId="77777777" w:rsidR="00F73FFC" w:rsidRDefault="00F73FFC" w:rsidP="00F73FFC">
      <w:pPr>
        <w:rPr>
          <w:lang w:val="de-AT"/>
        </w:rPr>
      </w:pPr>
      <w:r>
        <w:rPr>
          <w:lang w:val="de-AT"/>
        </w:rPr>
        <w:t>Über die Spartendetails können zusätzliche Informationen zum Schaden angelegt werden. Aktuell existiert nur eine Spartendetail-Erweiterung für Kfz:</w:t>
      </w:r>
    </w:p>
    <w:p w14:paraId="31AF4213" w14:textId="77777777" w:rsidR="00F73FFC" w:rsidRDefault="00F73FFC" w:rsidP="00F73FFC">
      <w:pPr>
        <w:rPr>
          <w:lang w:val="de-AT"/>
        </w:rPr>
      </w:pPr>
    </w:p>
    <w:p w14:paraId="2B86B2F6" w14:textId="77777777" w:rsidR="00F73FFC" w:rsidRDefault="00F73FFC" w:rsidP="00F73FFC">
      <w:pPr>
        <w:rPr>
          <w:noProof/>
        </w:rPr>
      </w:pPr>
      <w:r w:rsidRPr="00964CDD">
        <w:rPr>
          <w:noProof/>
        </w:rPr>
        <w:t xml:space="preserve"> </w:t>
      </w:r>
      <w:r>
        <w:rPr>
          <w:noProof/>
        </w:rPr>
        <w:drawing>
          <wp:inline distT="0" distB="0" distL="0" distR="0" wp14:anchorId="6B10A9A0" wp14:editId="79486159">
            <wp:extent cx="4073236" cy="1086947"/>
            <wp:effectExtent l="0" t="0" r="381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90781" cy="1091629"/>
                    </a:xfrm>
                    <a:prstGeom prst="rect">
                      <a:avLst/>
                    </a:prstGeom>
                  </pic:spPr>
                </pic:pic>
              </a:graphicData>
            </a:graphic>
          </wp:inline>
        </w:drawing>
      </w:r>
    </w:p>
    <w:p w14:paraId="698C5BF6" w14:textId="77777777" w:rsidR="00F73FFC" w:rsidRDefault="00F73FFC" w:rsidP="00F73FFC">
      <w:pPr>
        <w:rPr>
          <w:lang w:val="de-AT"/>
        </w:rPr>
      </w:pPr>
      <w:r>
        <w:rPr>
          <w:lang w:val="de-AT"/>
        </w:rPr>
        <w:t xml:space="preserve"> Wobei die Elemente sind:</w:t>
      </w:r>
    </w:p>
    <w:p w14:paraId="48B0C8FA" w14:textId="77777777" w:rsidR="00F73FFC" w:rsidRDefault="00F73FFC" w:rsidP="00F73FFC">
      <w:pPr>
        <w:pStyle w:val="Listenabsatz"/>
        <w:numPr>
          <w:ilvl w:val="0"/>
          <w:numId w:val="13"/>
        </w:numPr>
        <w:spacing w:line="288" w:lineRule="auto"/>
      </w:pPr>
      <w:r>
        <w:t>BehoerdlichAufgenommen – wahr, falls eine behördliche Aufnahme des Schadens erfolgt ist.</w:t>
      </w:r>
    </w:p>
    <w:p w14:paraId="411B0C24" w14:textId="77777777" w:rsidR="00F73FFC" w:rsidRDefault="00F73FFC" w:rsidP="00F73FFC">
      <w:pPr>
        <w:pStyle w:val="Listenabsatz"/>
        <w:numPr>
          <w:ilvl w:val="0"/>
          <w:numId w:val="13"/>
        </w:numPr>
        <w:spacing w:line="288" w:lineRule="auto"/>
      </w:pPr>
      <w:r>
        <w:t>Kennzeichen – das Kennzeichen des Unfallfahrzeugs</w:t>
      </w:r>
    </w:p>
    <w:p w14:paraId="45AD9B71" w14:textId="77777777" w:rsidR="00F73FFC" w:rsidRDefault="00F73FFC" w:rsidP="00F73FFC">
      <w:pPr>
        <w:pStyle w:val="Listenabsatz"/>
        <w:numPr>
          <w:ilvl w:val="0"/>
          <w:numId w:val="13"/>
        </w:numPr>
        <w:spacing w:line="288" w:lineRule="auto"/>
      </w:pPr>
      <w:r>
        <w:t xml:space="preserve">VerschuldenCd – Auskunft über das Verschulden als </w:t>
      </w:r>
      <w:proofErr w:type="gramStart"/>
      <w:r>
        <w:t>omds:VerschuldenCd</w:t>
      </w:r>
      <w:proofErr w:type="gramEnd"/>
      <w:r>
        <w:t>_Type, wobei 99 = sonstiges, E = Eigenverschulden, K = Kein Verschulden, T = Teilverschulden, U = Verschulden ungeklärt</w:t>
      </w:r>
    </w:p>
    <w:p w14:paraId="1746D62B" w14:textId="77777777" w:rsidR="00F73FFC" w:rsidRPr="00F73FFC" w:rsidRDefault="00F73FFC" w:rsidP="00F73FFC"/>
    <w:p w14:paraId="6F8243AE" w14:textId="54E1A3D3" w:rsidR="00455F94" w:rsidRDefault="00E50A3D" w:rsidP="00455F94">
      <w:pPr>
        <w:pStyle w:val="berschrift1"/>
      </w:pPr>
      <w:bookmarkStart w:id="5" w:name="_Toc153289362"/>
      <w:r>
        <w:lastRenderedPageBreak/>
        <w:t>Überprüfung einer geplanten Schadenmeldung</w:t>
      </w:r>
      <w:r w:rsidR="00455F94">
        <w:t xml:space="preserve"> „C</w:t>
      </w:r>
      <w:r>
        <w:t>heck</w:t>
      </w:r>
      <w:r w:rsidR="00455F94">
        <w:t>Claim“</w:t>
      </w:r>
      <w:bookmarkEnd w:id="5"/>
    </w:p>
    <w:p w14:paraId="736B5A87" w14:textId="77777777" w:rsidR="00455F94" w:rsidRDefault="00455F94" w:rsidP="00455F94">
      <w:pPr>
        <w:pStyle w:val="berschrift2"/>
      </w:pPr>
      <w:r>
        <w:t>Fachliche Beschreibung</w:t>
      </w:r>
    </w:p>
    <w:p w14:paraId="7A9A8897" w14:textId="204A228E" w:rsidR="009978B1" w:rsidRDefault="00455F94" w:rsidP="00455F94">
      <w:r>
        <w:t xml:space="preserve">Mit dieser Methode wird eine Schadenmeldung </w:t>
      </w:r>
      <w:proofErr w:type="gramStart"/>
      <w:r>
        <w:t>erzeugt</w:t>
      </w:r>
      <w:proofErr w:type="gramEnd"/>
      <w:r>
        <w:t xml:space="preserve"> aber nicht eingereicht. Auf diese Weise kann </w:t>
      </w:r>
      <w:r w:rsidR="00F3752C">
        <w:t xml:space="preserve">der Client </w:t>
      </w:r>
      <w:r>
        <w:t xml:space="preserve">die Schadenmeldung </w:t>
      </w:r>
      <w:r w:rsidR="00F3752C">
        <w:t xml:space="preserve">beim Serviceprovider </w:t>
      </w:r>
      <w:r>
        <w:t>auf Fehler überprüf</w:t>
      </w:r>
      <w:r w:rsidR="00F3752C">
        <w:t>en</w:t>
      </w:r>
      <w:r>
        <w:t>, also ob sie Schadenmeldung in dieser Form eingereicht werden könnte</w:t>
      </w:r>
      <w:r w:rsidR="00D2604F">
        <w:t xml:space="preserve">. </w:t>
      </w:r>
    </w:p>
    <w:p w14:paraId="105EB053" w14:textId="77777777" w:rsidR="009978B1" w:rsidRDefault="009978B1" w:rsidP="00455F94"/>
    <w:p w14:paraId="5740DECC" w14:textId="0BB0C840" w:rsidR="007F7A4E" w:rsidRDefault="007F7A4E" w:rsidP="00455F94">
      <w:r>
        <w:t>Die Realisierung dieser Methode ist optional. Versicherungsunternehmen können sich entscheiden nur die Methode „SubmitClaim“ zu realisieren</w:t>
      </w:r>
      <w:r w:rsidR="00D2604F">
        <w:t>, die im nächsten Abschnitt beschrieben ist</w:t>
      </w:r>
      <w:r>
        <w:t>.</w:t>
      </w:r>
    </w:p>
    <w:p w14:paraId="304AF860" w14:textId="5EAB1C5C" w:rsidR="007F7A4E" w:rsidRDefault="007F7A4E" w:rsidP="00455F94"/>
    <w:p w14:paraId="5033FB63" w14:textId="7AAA9B8A" w:rsidR="007F7A4E" w:rsidRDefault="00F3752C" w:rsidP="00455F94">
      <w:r>
        <w:t xml:space="preserve">Die Daten aus CheckClaim werden vom ServiceProvider niemals dauerhaft gespeichert. Es können </w:t>
      </w:r>
      <w:r w:rsidR="009978B1">
        <w:t xml:space="preserve">Dokumente zum Schaden direkt in diesem Aufruf </w:t>
      </w:r>
      <w:r>
        <w:t xml:space="preserve">übermittelt werden, allerdings </w:t>
      </w:r>
      <w:r w:rsidR="00EE240F">
        <w:t>dürfen</w:t>
      </w:r>
      <w:r>
        <w:t xml:space="preserve"> auch diese nicht </w:t>
      </w:r>
      <w:r w:rsidR="00EE240F">
        <w:t>gespeichert werden.</w:t>
      </w:r>
      <w:r w:rsidR="007F7A4E">
        <w:t xml:space="preserve"> </w:t>
      </w:r>
    </w:p>
    <w:p w14:paraId="7E1E04E6" w14:textId="60AEF0DA" w:rsidR="00AB0F98" w:rsidRDefault="00AB0F98" w:rsidP="00455F94"/>
    <w:p w14:paraId="5DAEE2A1" w14:textId="77777777" w:rsidR="00AB0F98" w:rsidRDefault="00AB0F98" w:rsidP="00AB0F98">
      <w:pPr>
        <w:pStyle w:val="berschrift4"/>
      </w:pPr>
      <w:r>
        <w:t>Pflichtfelder</w:t>
      </w:r>
    </w:p>
    <w:p w14:paraId="19391E12" w14:textId="77777777" w:rsidR="00AB0F98" w:rsidRDefault="00AB0F98" w:rsidP="00AB0F98">
      <w:pPr>
        <w:rPr>
          <w:lang w:val="de-AT"/>
        </w:rPr>
      </w:pPr>
      <w:r>
        <w:rPr>
          <w:lang w:val="de-AT"/>
        </w:rPr>
        <w:t xml:space="preserve">Viele Angaben in der Schadenmeldung sind optional. Dieses Design wurde bewusst so gewählt, weil die Anforderungen, welche Elemente für die Schadenmeldung benötigt werden, sich stark nach Sparte unterscheiden und es Ziel ist, eine einheitliche Schadenmeldung für möglichst viele Sparten zu konzipieren. </w:t>
      </w:r>
    </w:p>
    <w:p w14:paraId="3F435B60" w14:textId="77777777" w:rsidR="00AB0F98" w:rsidRDefault="00AB0F98" w:rsidP="00AB0F98">
      <w:pPr>
        <w:rPr>
          <w:lang w:val="de-AT"/>
        </w:rPr>
      </w:pPr>
      <w:r>
        <w:rPr>
          <w:lang w:val="de-AT"/>
        </w:rPr>
        <w:t xml:space="preserve">Die Konsequenz dieses Designs ist, dass Fehler zu fehlenden Angaben zur Laufzeit </w:t>
      </w:r>
      <w:proofErr w:type="gramStart"/>
      <w:r>
        <w:rPr>
          <w:lang w:val="de-AT"/>
        </w:rPr>
        <w:t>im Response</w:t>
      </w:r>
      <w:proofErr w:type="gramEnd"/>
      <w:r>
        <w:rPr>
          <w:lang w:val="de-AT"/>
        </w:rPr>
        <w:t xml:space="preserve"> der Methode zurückgegeben werden müssen. </w:t>
      </w:r>
    </w:p>
    <w:p w14:paraId="16154C9E" w14:textId="77777777" w:rsidR="00AB0F98" w:rsidRDefault="00AB0F98" w:rsidP="00AB0F98">
      <w:pPr>
        <w:rPr>
          <w:lang w:val="de-AT"/>
        </w:rPr>
      </w:pPr>
    </w:p>
    <w:p w14:paraId="325ABA6E" w14:textId="77777777" w:rsidR="00AB0F98" w:rsidRPr="00AB0F98" w:rsidRDefault="00AB0F98" w:rsidP="00455F94">
      <w:pPr>
        <w:rPr>
          <w:lang w:val="de-AT"/>
        </w:rPr>
      </w:pPr>
    </w:p>
    <w:p w14:paraId="0537A979" w14:textId="77777777" w:rsidR="00455F94" w:rsidRDefault="00455F94" w:rsidP="00455F94">
      <w:pPr>
        <w:pStyle w:val="berschrift3"/>
      </w:pPr>
      <w:r>
        <w:t>Dokumente</w:t>
      </w:r>
    </w:p>
    <w:p w14:paraId="436D37CF" w14:textId="354A0478" w:rsidR="00455F94" w:rsidRDefault="00455F94" w:rsidP="00455F94">
      <w:r>
        <w:t xml:space="preserve">In der Methode können auch Dokumente zum Schadenereignis übergeben werden. </w:t>
      </w:r>
      <w:r w:rsidR="00EE240F">
        <w:t>Bei CheckClaim werden die Dokumente jedoch nicht gespeichert und es wird daher z</w:t>
      </w:r>
      <w:r>
        <w:t xml:space="preserve"> diesen Dokumenten wird </w:t>
      </w:r>
      <w:proofErr w:type="gramStart"/>
      <w:r>
        <w:t>im Response</w:t>
      </w:r>
      <w:proofErr w:type="gramEnd"/>
      <w:r>
        <w:t xml:space="preserve"> </w:t>
      </w:r>
      <w:r w:rsidR="00EE240F">
        <w:t xml:space="preserve">auch keine </w:t>
      </w:r>
      <w:r>
        <w:t>Id übermittelt, unter der sie künftig abgerufen werden können</w:t>
      </w:r>
      <w:r w:rsidR="00DA6390">
        <w:t xml:space="preserve">. </w:t>
      </w:r>
    </w:p>
    <w:p w14:paraId="4FCCD435" w14:textId="3005402A" w:rsidR="00DA6390" w:rsidRDefault="00DA6390" w:rsidP="00455F94">
      <w:r>
        <w:t>Ein Aufruf d</w:t>
      </w:r>
      <w:r w:rsidR="009978B1">
        <w:t>ieser</w:t>
      </w:r>
      <w:r>
        <w:t xml:space="preserve"> Methode ist nur erfolgreich, wenn auch alle angehängten Dokumente erfolgreich verarbeitet werden konnten</w:t>
      </w:r>
      <w:r w:rsidR="00D2604F">
        <w:t>, andernfalls ist ein Fehler zurückzugeben.</w:t>
      </w:r>
    </w:p>
    <w:p w14:paraId="5342F821" w14:textId="77777777" w:rsidR="002D5F6B" w:rsidRDefault="002D5F6B" w:rsidP="002D5F6B">
      <w:pPr>
        <w:pStyle w:val="berschrift3"/>
      </w:pPr>
      <w:r>
        <w:lastRenderedPageBreak/>
        <w:t>Status</w:t>
      </w:r>
    </w:p>
    <w:p w14:paraId="4B35FD9A" w14:textId="77777777" w:rsidR="002D5F6B" w:rsidRPr="001E14F9" w:rsidRDefault="002D5F6B" w:rsidP="002D5F6B">
      <w:pPr>
        <w:rPr>
          <w:lang w:val="de-AT"/>
        </w:rPr>
      </w:pPr>
      <w:r>
        <w:rPr>
          <w:lang w:val="de-AT"/>
        </w:rPr>
        <w:t>Vorgeschlagener Standard (2)</w:t>
      </w:r>
    </w:p>
    <w:p w14:paraId="00DB6C0C" w14:textId="77777777" w:rsidR="00455F94" w:rsidRDefault="00455F94" w:rsidP="00455F94">
      <w:pPr>
        <w:pStyle w:val="berschrift3"/>
      </w:pPr>
      <w:r>
        <w:t>Vorbedingung</w:t>
      </w:r>
    </w:p>
    <w:p w14:paraId="7CCCA7AD" w14:textId="77777777" w:rsidR="00455F94" w:rsidRPr="00CD1835" w:rsidRDefault="00455F94" w:rsidP="00455F94">
      <w:pPr>
        <w:rPr>
          <w:lang w:val="de-AT"/>
        </w:rPr>
      </w:pPr>
      <w:r>
        <w:rPr>
          <w:lang w:val="de-AT"/>
        </w:rPr>
        <w:t>Der Benutzer existiert und kann über die Daten im SOAP-Header authentifiziert werden.</w:t>
      </w:r>
    </w:p>
    <w:p w14:paraId="52499534" w14:textId="77777777" w:rsidR="00455F94" w:rsidRDefault="00455F94" w:rsidP="00455F94">
      <w:pPr>
        <w:pStyle w:val="berschrift3"/>
      </w:pPr>
      <w:r>
        <w:t>Ablauf</w:t>
      </w:r>
    </w:p>
    <w:p w14:paraId="6BEDCCEC" w14:textId="77777777" w:rsidR="00455F94" w:rsidRDefault="00455F94" w:rsidP="00455F94">
      <w:pPr>
        <w:rPr>
          <w:lang w:val="de-AT"/>
        </w:rPr>
      </w:pPr>
      <w:r>
        <w:rPr>
          <w:lang w:val="de-AT"/>
        </w:rPr>
        <w:t>Der Benutzer schickt eine vollumfängliche Schadenmeldung an den Server.</w:t>
      </w:r>
    </w:p>
    <w:p w14:paraId="1CDB5C31" w14:textId="77777777" w:rsidR="00455F94" w:rsidRDefault="00455F94" w:rsidP="00455F94">
      <w:pPr>
        <w:pStyle w:val="berschrift3"/>
      </w:pPr>
      <w:r>
        <w:t>Prüflogik</w:t>
      </w:r>
    </w:p>
    <w:p w14:paraId="266C915A" w14:textId="01D45A79" w:rsidR="00455F94" w:rsidRDefault="00455F94" w:rsidP="00455F94">
      <w:r>
        <w:rPr>
          <w:lang w:val="de-AT"/>
        </w:rPr>
        <w:t xml:space="preserve">Es wird geprüft, ob </w:t>
      </w:r>
      <w:r>
        <w:t>eine Authentifizierung des Benutzers über die Daten im SOAP-Header möglich ist</w:t>
      </w:r>
      <w:r w:rsidR="00DA6390">
        <w:t>.</w:t>
      </w:r>
    </w:p>
    <w:p w14:paraId="4A9F852F" w14:textId="010B787C" w:rsidR="00DA6390" w:rsidRDefault="00DA6390" w:rsidP="00455F94">
      <w:r>
        <w:t>Es wird geprüft, ob Geschäftsfallnummern angegeben sind und wenn ja, ob diese gültig sind, d.h. ob schon eine Schadenmeldung mit diesen Geschäftsfallnummern existiert und ob die zugehörigen Schäden nicht bereits abgeschlossen sind.</w:t>
      </w:r>
    </w:p>
    <w:p w14:paraId="69436352" w14:textId="77777777" w:rsidR="00EE240F" w:rsidRDefault="00EE240F" w:rsidP="00EE240F">
      <w:r>
        <w:t xml:space="preserve">Es wird geprüft, ob </w:t>
      </w:r>
      <w:proofErr w:type="gramStart"/>
      <w:r>
        <w:t>alle benötigte Angaben</w:t>
      </w:r>
      <w:proofErr w:type="gramEnd"/>
      <w:r>
        <w:t xml:space="preserve"> vorhanden sind.</w:t>
      </w:r>
    </w:p>
    <w:p w14:paraId="6F5A2CDF" w14:textId="59462814" w:rsidR="00DA6390" w:rsidRDefault="00DA6390" w:rsidP="00455F94">
      <w:r>
        <w:t>Es wird geprüft, ob alle übermittelten Dokumente angelegt werden könn</w:t>
      </w:r>
      <w:r w:rsidR="00EE240F">
        <w:t>t</w:t>
      </w:r>
      <w:r>
        <w:t>en.</w:t>
      </w:r>
    </w:p>
    <w:p w14:paraId="2E110376" w14:textId="77777777" w:rsidR="00455F94" w:rsidRDefault="00455F94" w:rsidP="00455F94">
      <w:pPr>
        <w:pStyle w:val="berschrift2"/>
      </w:pPr>
      <w:r>
        <w:t>Technische Dokumentation</w:t>
      </w:r>
    </w:p>
    <w:p w14:paraId="5DBE9092" w14:textId="77777777" w:rsidR="00455F94" w:rsidRDefault="00455F94" w:rsidP="00455F94">
      <w:pPr>
        <w:pStyle w:val="berschrift3"/>
      </w:pPr>
      <w:r>
        <w:t>ServiceID</w:t>
      </w:r>
    </w:p>
    <w:p w14:paraId="72BD0E8C" w14:textId="47B7DF8D" w:rsidR="00455F94" w:rsidRPr="00503E7C" w:rsidRDefault="00455F94" w:rsidP="00455F94">
      <w:pPr>
        <w:rPr>
          <w:lang w:val="en-US"/>
        </w:rPr>
      </w:pPr>
      <w:r w:rsidRPr="00503E7C">
        <w:rPr>
          <w:lang w:val="en-US"/>
        </w:rPr>
        <w:t>Die ServiceID diese</w:t>
      </w:r>
      <w:r>
        <w:rPr>
          <w:lang w:val="en-US"/>
        </w:rPr>
        <w:t>r Methode</w:t>
      </w:r>
      <w:r w:rsidRPr="00503E7C">
        <w:rPr>
          <w:lang w:val="en-US"/>
        </w:rPr>
        <w:t xml:space="preserve"> ist „</w:t>
      </w:r>
      <w:proofErr w:type="gramStart"/>
      <w:r w:rsidRPr="00503E7C">
        <w:rPr>
          <w:lang w:val="en-US"/>
        </w:rPr>
        <w:t>C</w:t>
      </w:r>
      <w:r w:rsidR="00EE240F">
        <w:rPr>
          <w:lang w:val="en-US"/>
        </w:rPr>
        <w:t>heck</w:t>
      </w:r>
      <w:r w:rsidRPr="00503E7C">
        <w:rPr>
          <w:lang w:val="en-US"/>
        </w:rPr>
        <w:t>Claim“</w:t>
      </w:r>
      <w:proofErr w:type="gramEnd"/>
      <w:r w:rsidRPr="00503E7C">
        <w:rPr>
          <w:noProof/>
          <w:lang w:val="en-US"/>
        </w:rPr>
        <w:t xml:space="preserve"> </w:t>
      </w:r>
    </w:p>
    <w:p w14:paraId="59E40512" w14:textId="77777777" w:rsidR="00455F94" w:rsidRDefault="00455F94" w:rsidP="00455F94">
      <w:pPr>
        <w:pStyle w:val="berschrift3"/>
      </w:pPr>
      <w:r>
        <w:t>Request</w:t>
      </w:r>
    </w:p>
    <w:p w14:paraId="1BA37941" w14:textId="77777777" w:rsidR="00455F94" w:rsidRPr="00655E85" w:rsidRDefault="00455F94" w:rsidP="00455F94">
      <w:pPr>
        <w:rPr>
          <w:lang w:val="de-AT"/>
        </w:rPr>
      </w:pPr>
      <w:r>
        <w:rPr>
          <w:lang w:val="de-AT"/>
        </w:rPr>
        <w:t>Mit dem Request wird der Schaden angelegt.</w:t>
      </w:r>
    </w:p>
    <w:p w14:paraId="696F73CC" w14:textId="14E6A82D" w:rsidR="00455F94" w:rsidRDefault="00455F94" w:rsidP="00455F94">
      <w:r w:rsidRPr="00154C9A">
        <w:lastRenderedPageBreak/>
        <w:t xml:space="preserve"> </w:t>
      </w:r>
      <w:r w:rsidR="00EE240F" w:rsidRPr="00EE240F">
        <w:rPr>
          <w:noProof/>
        </w:rPr>
        <w:drawing>
          <wp:inline distT="0" distB="0" distL="0" distR="0" wp14:anchorId="6FCE95B2" wp14:editId="6351B537">
            <wp:extent cx="5534797" cy="3886742"/>
            <wp:effectExtent l="0" t="0" r="889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534797" cy="3886742"/>
                    </a:xfrm>
                    <a:prstGeom prst="rect">
                      <a:avLst/>
                    </a:prstGeom>
                  </pic:spPr>
                </pic:pic>
              </a:graphicData>
            </a:graphic>
          </wp:inline>
        </w:drawing>
      </w:r>
    </w:p>
    <w:p w14:paraId="11DC3824" w14:textId="77777777" w:rsidR="000C126A" w:rsidRDefault="000C126A" w:rsidP="00455F94">
      <w:pPr>
        <w:rPr>
          <w:lang w:val="de-AT"/>
        </w:rPr>
      </w:pPr>
    </w:p>
    <w:p w14:paraId="73BA5A5C" w14:textId="02487DEC" w:rsidR="00455F94" w:rsidRDefault="00455F94" w:rsidP="000C126A">
      <w:pPr>
        <w:pStyle w:val="berschrift4"/>
      </w:pPr>
      <w:r>
        <w:t>Aufbau des Request</w:t>
      </w:r>
    </w:p>
    <w:p w14:paraId="2ED73737" w14:textId="77777777" w:rsidR="00977640" w:rsidRDefault="00977640" w:rsidP="00977640">
      <w:pPr>
        <w:rPr>
          <w:lang w:val="de-AT"/>
        </w:rPr>
      </w:pPr>
    </w:p>
    <w:p w14:paraId="116DFC4F" w14:textId="77777777" w:rsidR="00977640" w:rsidRDefault="00977640" w:rsidP="00977640">
      <w:pPr>
        <w:rPr>
          <w:lang w:val="de-AT"/>
        </w:rPr>
      </w:pPr>
      <w:r>
        <w:rPr>
          <w:lang w:val="de-AT"/>
        </w:rPr>
        <w:t>Der Request enthält, abgesehen von den Authentifizierungsdaten im Header, folgende Informationen:</w:t>
      </w:r>
    </w:p>
    <w:p w14:paraId="43750AD3" w14:textId="50A1DA05" w:rsidR="00977640" w:rsidRDefault="00977640" w:rsidP="00977640">
      <w:pPr>
        <w:pStyle w:val="Listenabsatz"/>
        <w:numPr>
          <w:ilvl w:val="0"/>
          <w:numId w:val="13"/>
        </w:numPr>
        <w:rPr>
          <w:lang w:val="de-AT"/>
        </w:rPr>
      </w:pPr>
      <w:r>
        <w:rPr>
          <w:lang w:val="de-AT"/>
        </w:rPr>
        <w:t>VU</w:t>
      </w:r>
      <w:r w:rsidRPr="00640C94">
        <w:rPr>
          <w:lang w:val="de-AT"/>
        </w:rPr>
        <w:t>Nr</w:t>
      </w:r>
      <w:r>
        <w:rPr>
          <w:lang w:val="de-AT"/>
        </w:rPr>
        <w:t xml:space="preserve"> </w:t>
      </w:r>
      <w:r w:rsidRPr="00E92EE3">
        <w:rPr>
          <w:lang w:val="de-AT"/>
        </w:rPr>
        <w:t>–</w:t>
      </w:r>
      <w:r>
        <w:rPr>
          <w:lang w:val="de-AT"/>
        </w:rPr>
        <w:t xml:space="preserve"> diese VUNr entspricht der VUNr des OMDS-Datensatzes.</w:t>
      </w:r>
      <w:r w:rsidRPr="00E92EE3">
        <w:rPr>
          <w:lang w:val="de-AT"/>
        </w:rPr>
        <w:t xml:space="preserve"> </w:t>
      </w:r>
    </w:p>
    <w:p w14:paraId="734C041C" w14:textId="464689E7" w:rsidR="00977640" w:rsidRDefault="00977640" w:rsidP="00977640">
      <w:pPr>
        <w:pStyle w:val="Listenabsatz"/>
        <w:numPr>
          <w:ilvl w:val="0"/>
          <w:numId w:val="13"/>
        </w:numPr>
        <w:rPr>
          <w:lang w:val="de-AT"/>
        </w:rPr>
      </w:pPr>
      <w:r>
        <w:rPr>
          <w:lang w:val="de-AT"/>
        </w:rPr>
        <w:t>ClientId – ist ein nicht-fachliche Client-Identifikation, z.B. für Statistiken. Sie darf keine fachlichen Auswirkungen haben, insbesondere ist sie nicht mit den Authentifizierungsangaben im Header zu verwechseln.</w:t>
      </w:r>
    </w:p>
    <w:p w14:paraId="1B2533C5" w14:textId="27C9AE9A" w:rsidR="00977640" w:rsidRDefault="00977640" w:rsidP="00977640">
      <w:pPr>
        <w:pStyle w:val="Listenabsatz"/>
        <w:numPr>
          <w:ilvl w:val="0"/>
          <w:numId w:val="13"/>
        </w:numPr>
        <w:rPr>
          <w:lang w:val="de-AT"/>
        </w:rPr>
      </w:pPr>
      <w:r>
        <w:rPr>
          <w:lang w:val="de-AT"/>
        </w:rPr>
        <w:t xml:space="preserve">TechnischeParameter – optional eine Liste von Key-Value </w:t>
      </w:r>
      <w:proofErr w:type="gramStart"/>
      <w:r>
        <w:rPr>
          <w:lang w:val="de-AT"/>
        </w:rPr>
        <w:t>Paaren</w:t>
      </w:r>
      <w:proofErr w:type="gramEnd"/>
      <w:r>
        <w:rPr>
          <w:lang w:val="de-AT"/>
        </w:rPr>
        <w:t xml:space="preserve"> um weitere Daten auszutauschen, die nicht zur OMDS-Norm gehören.</w:t>
      </w:r>
    </w:p>
    <w:p w14:paraId="7F3C1B04" w14:textId="21FC1094" w:rsidR="00977640" w:rsidRDefault="00977640" w:rsidP="00977640">
      <w:pPr>
        <w:pStyle w:val="Listenabsatz"/>
        <w:numPr>
          <w:ilvl w:val="0"/>
          <w:numId w:val="13"/>
        </w:numPr>
        <w:rPr>
          <w:lang w:val="de-AT"/>
        </w:rPr>
      </w:pPr>
      <w:r>
        <w:rPr>
          <w:lang w:val="de-AT"/>
        </w:rPr>
        <w:t>KorrelationsId – eine Id für den einzelnen Request, damit Request und Response z.B. in Logfiles dokumentiert werden können. Sie hat keine fachliche Funktion.</w:t>
      </w:r>
    </w:p>
    <w:p w14:paraId="680984CE" w14:textId="1C17A5B5" w:rsidR="00977640" w:rsidRDefault="00977640" w:rsidP="00977640">
      <w:pPr>
        <w:pStyle w:val="Listenabsatz"/>
        <w:numPr>
          <w:ilvl w:val="0"/>
          <w:numId w:val="13"/>
        </w:numPr>
        <w:rPr>
          <w:lang w:val="de-AT"/>
        </w:rPr>
      </w:pPr>
      <w:r>
        <w:rPr>
          <w:lang w:val="de-AT"/>
        </w:rPr>
        <w:t xml:space="preserve">Schadenereignis – das Objekt </w:t>
      </w:r>
      <w:proofErr w:type="gramStart"/>
      <w:r>
        <w:rPr>
          <w:lang w:val="de-AT"/>
        </w:rPr>
        <w:t>vom Typ</w:t>
      </w:r>
      <w:proofErr w:type="gramEnd"/>
      <w:r>
        <w:rPr>
          <w:lang w:val="de-AT"/>
        </w:rPr>
        <w:t xml:space="preserve"> Schadenereignis_Type, welches das Schadenereignis (übergeordnet) beschreibt. </w:t>
      </w:r>
      <w:r w:rsidR="00AB0F98">
        <w:rPr>
          <w:lang w:val="de-AT"/>
        </w:rPr>
        <w:t>Das Objekt ist oben detailliert beschrieben worden</w:t>
      </w:r>
      <w:r>
        <w:rPr>
          <w:lang w:val="de-AT"/>
        </w:rPr>
        <w:t>.</w:t>
      </w:r>
    </w:p>
    <w:p w14:paraId="650F7201" w14:textId="0A9907D4" w:rsidR="00EE240F" w:rsidRDefault="00EE240F" w:rsidP="00977640">
      <w:pPr>
        <w:pStyle w:val="Listenabsatz"/>
        <w:numPr>
          <w:ilvl w:val="0"/>
          <w:numId w:val="13"/>
        </w:numPr>
        <w:rPr>
          <w:lang w:val="de-AT"/>
        </w:rPr>
      </w:pPr>
      <w:r>
        <w:rPr>
          <w:lang w:val="de-AT"/>
        </w:rPr>
        <w:t>Dokumente – optional die Übermittlung von einem oder mehreren Dokumenten mit Metadaten.</w:t>
      </w:r>
    </w:p>
    <w:p w14:paraId="5FF4AE4E" w14:textId="77777777" w:rsidR="00455F94" w:rsidRDefault="00455F94" w:rsidP="00455F94">
      <w:pPr>
        <w:rPr>
          <w:rFonts w:ascii="Arial Rounded MT Bold" w:eastAsiaTheme="majorEastAsia" w:hAnsi="Arial Rounded MT Bold" w:cstheme="majorBidi"/>
          <w:szCs w:val="26"/>
          <w:lang w:val="de-AT"/>
        </w:rPr>
      </w:pPr>
    </w:p>
    <w:p w14:paraId="48CFCB90" w14:textId="77777777" w:rsidR="00455F94" w:rsidRDefault="00455F94" w:rsidP="00455F94">
      <w:pPr>
        <w:pStyle w:val="berschrift3"/>
      </w:pPr>
      <w:r>
        <w:t>Response</w:t>
      </w:r>
    </w:p>
    <w:p w14:paraId="173F6BC1" w14:textId="120CA353" w:rsidR="00AB0F98" w:rsidRDefault="00AB0F98" w:rsidP="00455F94">
      <w:pPr>
        <w:rPr>
          <w:lang w:val="de-AT"/>
        </w:rPr>
      </w:pPr>
    </w:p>
    <w:p w14:paraId="09E2596F" w14:textId="5FE8DE3B" w:rsidR="00AB0F98" w:rsidRDefault="00AB0F98" w:rsidP="00455F94">
      <w:pPr>
        <w:rPr>
          <w:lang w:val="de-AT"/>
        </w:rPr>
      </w:pPr>
      <w:r>
        <w:rPr>
          <w:lang w:val="de-AT"/>
        </w:rPr>
        <w:t xml:space="preserve">Der Response gibt einen Status und das Schadenereignis-Objekt </w:t>
      </w:r>
      <w:proofErr w:type="gramStart"/>
      <w:r>
        <w:rPr>
          <w:lang w:val="de-AT"/>
        </w:rPr>
        <w:t>vom Typ</w:t>
      </w:r>
      <w:proofErr w:type="gramEnd"/>
      <w:r>
        <w:rPr>
          <w:lang w:val="de-AT"/>
        </w:rPr>
        <w:t xml:space="preserve"> Schadenereignis_Type zurück. </w:t>
      </w:r>
    </w:p>
    <w:p w14:paraId="0F050676" w14:textId="77777777" w:rsidR="00AB0F98" w:rsidRDefault="00AB0F98" w:rsidP="00455F94">
      <w:pPr>
        <w:rPr>
          <w:lang w:val="de-AT"/>
        </w:rPr>
      </w:pPr>
    </w:p>
    <w:p w14:paraId="12E7A784" w14:textId="4C12D46A" w:rsidR="00AB0F98" w:rsidRDefault="00AB0F98" w:rsidP="00455F94">
      <w:pPr>
        <w:rPr>
          <w:lang w:val="de-AT"/>
        </w:rPr>
      </w:pPr>
      <w:r w:rsidRPr="00AB0F98">
        <w:rPr>
          <w:noProof/>
          <w:lang w:val="de-AT"/>
        </w:rPr>
        <w:drawing>
          <wp:inline distT="0" distB="0" distL="0" distR="0" wp14:anchorId="096BBCAE" wp14:editId="05320E58">
            <wp:extent cx="5868219" cy="3191320"/>
            <wp:effectExtent l="0" t="0" r="0" b="952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868219" cy="3191320"/>
                    </a:xfrm>
                    <a:prstGeom prst="rect">
                      <a:avLst/>
                    </a:prstGeom>
                  </pic:spPr>
                </pic:pic>
              </a:graphicData>
            </a:graphic>
          </wp:inline>
        </w:drawing>
      </w:r>
    </w:p>
    <w:p w14:paraId="40F14945" w14:textId="6C5D031C" w:rsidR="00AB0F98" w:rsidRDefault="00AB0F98" w:rsidP="00455F94">
      <w:pPr>
        <w:rPr>
          <w:lang w:val="de-AT"/>
        </w:rPr>
      </w:pPr>
    </w:p>
    <w:p w14:paraId="474D2B67" w14:textId="5617A50F" w:rsidR="00AB0F98" w:rsidRDefault="00AB0F98" w:rsidP="00455F94">
      <w:pPr>
        <w:rPr>
          <w:lang w:val="de-AT"/>
        </w:rPr>
      </w:pPr>
      <w:r>
        <w:rPr>
          <w:lang w:val="de-AT"/>
        </w:rPr>
        <w:t>Der Status enthält im Erg</w:t>
      </w:r>
      <w:r w:rsidR="00BC0BF8">
        <w:rPr>
          <w:lang w:val="de-AT"/>
        </w:rPr>
        <w:t>e</w:t>
      </w:r>
      <w:r>
        <w:rPr>
          <w:lang w:val="de-AT"/>
        </w:rPr>
        <w:t>bnis ein „OK“ oder ein „NOK“ Status, die im Request übergebene KorrelationsId und optional Meldungen.</w:t>
      </w:r>
    </w:p>
    <w:p w14:paraId="3471C1D2" w14:textId="474D81A9" w:rsidR="00AB0F98" w:rsidRDefault="00AB0F98" w:rsidP="00455F94">
      <w:pPr>
        <w:rPr>
          <w:lang w:val="de-AT"/>
        </w:rPr>
      </w:pPr>
    </w:p>
    <w:p w14:paraId="0374066B" w14:textId="5F9E8314" w:rsidR="00AB0F98" w:rsidRDefault="00AB0F98" w:rsidP="00455F94">
      <w:pPr>
        <w:rPr>
          <w:lang w:val="de-AT"/>
        </w:rPr>
      </w:pPr>
      <w:r>
        <w:rPr>
          <w:lang w:val="de-AT"/>
        </w:rPr>
        <w:t>Das Schadenereignis-Objekt kann ebenfalls Meldungen enthalten, falls der Aufrufer auf Fehler in seiner Meldung hingewiesen werden soll.</w:t>
      </w:r>
    </w:p>
    <w:p w14:paraId="5F1773B3" w14:textId="21BE8746" w:rsidR="00AB0F98" w:rsidRDefault="00AB0F98" w:rsidP="00455F94">
      <w:pPr>
        <w:rPr>
          <w:lang w:val="de-AT"/>
        </w:rPr>
      </w:pPr>
    </w:p>
    <w:p w14:paraId="25585BD4" w14:textId="66D9BCE2" w:rsidR="00AB0F98" w:rsidRDefault="00AB0F98" w:rsidP="00455F94">
      <w:pPr>
        <w:rPr>
          <w:lang w:val="de-AT"/>
        </w:rPr>
      </w:pPr>
      <w:r>
        <w:rPr>
          <w:lang w:val="de-AT"/>
        </w:rPr>
        <w:t>D</w:t>
      </w:r>
      <w:r w:rsidR="001B0E5F">
        <w:rPr>
          <w:lang w:val="de-AT"/>
        </w:rPr>
        <w:t>a die</w:t>
      </w:r>
      <w:r>
        <w:rPr>
          <w:lang w:val="de-AT"/>
        </w:rPr>
        <w:t xml:space="preserve"> Methode „CheckClaim“ </w:t>
      </w:r>
      <w:r w:rsidR="001B0E5F">
        <w:rPr>
          <w:lang w:val="de-AT"/>
        </w:rPr>
        <w:t xml:space="preserve">keine Daten dauerhaft speichert, </w:t>
      </w:r>
      <w:r>
        <w:rPr>
          <w:lang w:val="de-AT"/>
        </w:rPr>
        <w:t xml:space="preserve">vergibt </w:t>
      </w:r>
      <w:r w:rsidR="001B0E5F">
        <w:rPr>
          <w:lang w:val="de-AT"/>
        </w:rPr>
        <w:t xml:space="preserve">sie auch </w:t>
      </w:r>
      <w:r>
        <w:rPr>
          <w:lang w:val="de-AT"/>
        </w:rPr>
        <w:t>keine Ids für den Geschäftsfall Meldung Schadenereignis oder für die Unterobjekte, diese Fehler bleiben daher leer.</w:t>
      </w:r>
    </w:p>
    <w:p w14:paraId="5EBA2F2B" w14:textId="27B0770A" w:rsidR="00AB0F98" w:rsidRDefault="00AB0F98" w:rsidP="00455F94">
      <w:pPr>
        <w:rPr>
          <w:lang w:val="de-AT"/>
        </w:rPr>
      </w:pPr>
    </w:p>
    <w:p w14:paraId="3BCCF3EF" w14:textId="77777777" w:rsidR="00455F94" w:rsidRDefault="00455F94" w:rsidP="00455F94">
      <w:pPr>
        <w:rPr>
          <w:rFonts w:eastAsiaTheme="majorEastAsia" w:cstheme="majorBidi"/>
          <w:b/>
          <w:i/>
          <w:iCs/>
          <w:sz w:val="22"/>
          <w:szCs w:val="26"/>
          <w:lang w:val="de-AT"/>
        </w:rPr>
      </w:pPr>
      <w:r>
        <w:br w:type="page"/>
      </w:r>
    </w:p>
    <w:p w14:paraId="40B6D989" w14:textId="77777777" w:rsidR="00455F94" w:rsidRDefault="00455F94" w:rsidP="000C126A">
      <w:pPr>
        <w:pStyle w:val="berschrift4"/>
      </w:pPr>
      <w:r>
        <w:lastRenderedPageBreak/>
        <w:t>Inhaltliche Fehler</w:t>
      </w:r>
    </w:p>
    <w:p w14:paraId="41C44213" w14:textId="77777777" w:rsidR="00455F94" w:rsidRDefault="00455F94" w:rsidP="00455F94">
      <w:r>
        <w:t>Folgende inhaltliche Fehler werden im Response-Objekt zurückgegeben:</w:t>
      </w:r>
    </w:p>
    <w:p w14:paraId="21279C8F" w14:textId="77777777" w:rsidR="00455F94" w:rsidRPr="00864AAA" w:rsidRDefault="00455F94" w:rsidP="00455F94">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55F94" w:rsidRPr="00D1780B" w14:paraId="42CDF530" w14:textId="77777777" w:rsidTr="00455F94">
        <w:trPr>
          <w:tblHeader/>
        </w:trPr>
        <w:tc>
          <w:tcPr>
            <w:tcW w:w="1107" w:type="dxa"/>
            <w:shd w:val="clear" w:color="auto" w:fill="F2F2F2" w:themeFill="background1" w:themeFillShade="F2"/>
          </w:tcPr>
          <w:p w14:paraId="07ADE2A2" w14:textId="77777777" w:rsidR="00455F94" w:rsidRPr="00D1780B" w:rsidRDefault="00455F94" w:rsidP="00455F94">
            <w:pPr>
              <w:rPr>
                <w:sz w:val="20"/>
                <w:lang w:val="de-AT"/>
              </w:rPr>
            </w:pPr>
            <w:r w:rsidRPr="00D1780B">
              <w:rPr>
                <w:sz w:val="20"/>
                <w:lang w:val="de-AT"/>
              </w:rPr>
              <w:t>Fehlertyp</w:t>
            </w:r>
          </w:p>
        </w:tc>
        <w:tc>
          <w:tcPr>
            <w:tcW w:w="1323" w:type="dxa"/>
            <w:shd w:val="clear" w:color="auto" w:fill="F2F2F2" w:themeFill="background1" w:themeFillShade="F2"/>
          </w:tcPr>
          <w:p w14:paraId="34DC1BAC" w14:textId="77777777" w:rsidR="00455F94" w:rsidRPr="00D1780B" w:rsidRDefault="00455F94" w:rsidP="00455F94">
            <w:pPr>
              <w:rPr>
                <w:sz w:val="20"/>
                <w:lang w:val="de-AT"/>
              </w:rPr>
            </w:pPr>
            <w:r w:rsidRPr="00D1780B">
              <w:rPr>
                <w:sz w:val="20"/>
                <w:lang w:val="de-AT"/>
              </w:rPr>
              <w:t>Fehlercode</w:t>
            </w:r>
          </w:p>
        </w:tc>
        <w:tc>
          <w:tcPr>
            <w:tcW w:w="2189" w:type="dxa"/>
            <w:shd w:val="clear" w:color="auto" w:fill="F2F2F2" w:themeFill="background1" w:themeFillShade="F2"/>
          </w:tcPr>
          <w:p w14:paraId="7B1E5F83" w14:textId="77777777" w:rsidR="00455F94" w:rsidRPr="00D1780B" w:rsidRDefault="00455F94" w:rsidP="00455F94">
            <w:pPr>
              <w:rPr>
                <w:sz w:val="20"/>
                <w:lang w:val="de-AT"/>
              </w:rPr>
            </w:pPr>
            <w:r w:rsidRPr="00D1780B">
              <w:rPr>
                <w:sz w:val="20"/>
                <w:lang w:val="de-AT"/>
              </w:rPr>
              <w:t>Meldung</w:t>
            </w:r>
          </w:p>
        </w:tc>
        <w:tc>
          <w:tcPr>
            <w:tcW w:w="4895" w:type="dxa"/>
            <w:shd w:val="clear" w:color="auto" w:fill="F2F2F2" w:themeFill="background1" w:themeFillShade="F2"/>
          </w:tcPr>
          <w:p w14:paraId="5743101C" w14:textId="77777777" w:rsidR="00455F94" w:rsidRPr="00D1780B" w:rsidRDefault="00455F94" w:rsidP="00455F94">
            <w:pPr>
              <w:rPr>
                <w:sz w:val="20"/>
                <w:lang w:val="de-AT"/>
              </w:rPr>
            </w:pPr>
            <w:r w:rsidRPr="00D1780B">
              <w:rPr>
                <w:sz w:val="20"/>
                <w:lang w:val="de-AT"/>
              </w:rPr>
              <w:t>Warum</w:t>
            </w:r>
          </w:p>
        </w:tc>
      </w:tr>
      <w:tr w:rsidR="00455F94" w:rsidRPr="00D1780B" w14:paraId="250B123D" w14:textId="77777777" w:rsidTr="00455F94">
        <w:trPr>
          <w:tblHeader/>
        </w:trPr>
        <w:tc>
          <w:tcPr>
            <w:tcW w:w="1107" w:type="dxa"/>
          </w:tcPr>
          <w:p w14:paraId="7244054E" w14:textId="77777777" w:rsidR="00455F94" w:rsidRPr="00D1780B" w:rsidRDefault="00455F94" w:rsidP="00455F94">
            <w:pPr>
              <w:rPr>
                <w:sz w:val="20"/>
                <w:lang w:val="de-AT"/>
              </w:rPr>
            </w:pPr>
            <w:r w:rsidRPr="00D1780B">
              <w:rPr>
                <w:sz w:val="20"/>
                <w:lang w:val="de-AT"/>
              </w:rPr>
              <w:t>Fehler</w:t>
            </w:r>
          </w:p>
        </w:tc>
        <w:tc>
          <w:tcPr>
            <w:tcW w:w="1323" w:type="dxa"/>
          </w:tcPr>
          <w:p w14:paraId="368C7D7E" w14:textId="77777777" w:rsidR="00455F94" w:rsidRPr="00D1780B" w:rsidRDefault="00455F94" w:rsidP="00455F94">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6B723DD" w14:textId="77777777" w:rsidR="00455F94" w:rsidRPr="00D1780B" w:rsidRDefault="00455F94" w:rsidP="00455F94">
            <w:pPr>
              <w:rPr>
                <w:sz w:val="20"/>
                <w:lang w:val="de-AT"/>
              </w:rPr>
            </w:pPr>
            <w:r w:rsidRPr="008508FA">
              <w:rPr>
                <w:sz w:val="20"/>
                <w:lang w:val="de-AT"/>
              </w:rPr>
              <w:t>VUNr nicht unterstützt</w:t>
            </w:r>
          </w:p>
        </w:tc>
        <w:tc>
          <w:tcPr>
            <w:tcW w:w="4895" w:type="dxa"/>
          </w:tcPr>
          <w:p w14:paraId="7AE7ADFF" w14:textId="77777777" w:rsidR="00455F94" w:rsidRPr="00D1780B" w:rsidRDefault="00455F94" w:rsidP="00455F94">
            <w:pPr>
              <w:rPr>
                <w:sz w:val="20"/>
                <w:lang w:val="de-AT"/>
              </w:rPr>
            </w:pPr>
            <w:r>
              <w:rPr>
                <w:sz w:val="20"/>
                <w:lang w:val="de-AT"/>
              </w:rPr>
              <w:t>Die angegebene VUNr wird von dieser Methode nicht unterstützt</w:t>
            </w:r>
          </w:p>
        </w:tc>
      </w:tr>
      <w:tr w:rsidR="00455F94" w:rsidRPr="00D1780B" w14:paraId="36C6B76C" w14:textId="77777777" w:rsidTr="00455F94">
        <w:trPr>
          <w:tblHeader/>
        </w:trPr>
        <w:tc>
          <w:tcPr>
            <w:tcW w:w="1107" w:type="dxa"/>
          </w:tcPr>
          <w:p w14:paraId="34C778B7" w14:textId="77777777" w:rsidR="00455F94" w:rsidRPr="00D1780B" w:rsidRDefault="00455F94" w:rsidP="00455F94">
            <w:pPr>
              <w:rPr>
                <w:sz w:val="20"/>
                <w:lang w:val="de-AT"/>
              </w:rPr>
            </w:pPr>
            <w:r w:rsidRPr="00D1780B">
              <w:rPr>
                <w:sz w:val="20"/>
                <w:lang w:val="de-AT"/>
              </w:rPr>
              <w:t>Fehler</w:t>
            </w:r>
          </w:p>
        </w:tc>
        <w:tc>
          <w:tcPr>
            <w:tcW w:w="1323" w:type="dxa"/>
          </w:tcPr>
          <w:p w14:paraId="636ED40D" w14:textId="77777777" w:rsidR="00455F94" w:rsidRPr="00D1780B" w:rsidRDefault="00455F94" w:rsidP="00455F94">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2DC9F32E" w14:textId="77777777" w:rsidR="00455F94" w:rsidRPr="00D1780B" w:rsidRDefault="00455F94" w:rsidP="00455F94">
            <w:pPr>
              <w:rPr>
                <w:sz w:val="20"/>
                <w:lang w:val="de-AT"/>
              </w:rPr>
            </w:pPr>
            <w:r w:rsidRPr="00F86F43">
              <w:rPr>
                <w:sz w:val="20"/>
                <w:lang w:val="de-AT"/>
              </w:rPr>
              <w:t>ID kann nicht zugeordnet werden</w:t>
            </w:r>
          </w:p>
        </w:tc>
        <w:tc>
          <w:tcPr>
            <w:tcW w:w="4895" w:type="dxa"/>
          </w:tcPr>
          <w:p w14:paraId="3782FA3D" w14:textId="77777777" w:rsidR="00455F94" w:rsidRPr="00D1780B" w:rsidRDefault="00455F94" w:rsidP="00455F94">
            <w:pPr>
              <w:rPr>
                <w:sz w:val="20"/>
                <w:lang w:val="de-AT"/>
              </w:rPr>
            </w:pPr>
            <w:r>
              <w:rPr>
                <w:sz w:val="20"/>
                <w:lang w:val="de-AT"/>
              </w:rPr>
              <w:t>Es gibt unter der angegebenen „GeschäftsfallId“ kein existierendes Schadenereignis oder der Benutzer hat keine Zugriffsrechte für das Schadenereignis.</w:t>
            </w:r>
          </w:p>
        </w:tc>
      </w:tr>
      <w:tr w:rsidR="00455F94" w:rsidRPr="00D1780B" w14:paraId="32DDD9F3" w14:textId="77777777" w:rsidTr="00455F94">
        <w:trPr>
          <w:tblHeader/>
        </w:trPr>
        <w:tc>
          <w:tcPr>
            <w:tcW w:w="1107" w:type="dxa"/>
          </w:tcPr>
          <w:p w14:paraId="00778C18" w14:textId="77777777" w:rsidR="00455F94" w:rsidRPr="00D1780B" w:rsidRDefault="00455F94" w:rsidP="00455F94">
            <w:pPr>
              <w:jc w:val="both"/>
              <w:rPr>
                <w:sz w:val="20"/>
                <w:lang w:val="de-AT"/>
              </w:rPr>
            </w:pPr>
            <w:r w:rsidRPr="00D1780B">
              <w:rPr>
                <w:sz w:val="20"/>
                <w:lang w:val="de-AT"/>
              </w:rPr>
              <w:t>Fehler</w:t>
            </w:r>
          </w:p>
        </w:tc>
        <w:tc>
          <w:tcPr>
            <w:tcW w:w="1323" w:type="dxa"/>
          </w:tcPr>
          <w:p w14:paraId="054630BD" w14:textId="77777777" w:rsidR="00455F94" w:rsidRPr="00D1780B" w:rsidRDefault="00455F94" w:rsidP="00455F94">
            <w:pPr>
              <w:rPr>
                <w:sz w:val="20"/>
                <w:lang w:val="de-AT"/>
              </w:rPr>
            </w:pPr>
            <w:r w:rsidRPr="00864AAA">
              <w:rPr>
                <w:sz w:val="20"/>
                <w:lang w:val="de-AT"/>
              </w:rPr>
              <w:t>4</w:t>
            </w:r>
            <w:r>
              <w:rPr>
                <w:sz w:val="20"/>
                <w:lang w:val="de-AT"/>
              </w:rPr>
              <w:t>0070</w:t>
            </w:r>
          </w:p>
        </w:tc>
        <w:tc>
          <w:tcPr>
            <w:tcW w:w="2189" w:type="dxa"/>
          </w:tcPr>
          <w:p w14:paraId="70C88917" w14:textId="77777777" w:rsidR="00455F94" w:rsidRPr="00D1780B" w:rsidRDefault="00455F94" w:rsidP="00455F94">
            <w:pPr>
              <w:rPr>
                <w:sz w:val="20"/>
                <w:lang w:val="de-AT"/>
              </w:rPr>
            </w:pPr>
            <w:r w:rsidRPr="007B4E4A">
              <w:rPr>
                <w:color w:val="000000"/>
                <w:sz w:val="20"/>
              </w:rPr>
              <w:t>VUNr muss angegeben werden</w:t>
            </w:r>
            <w:r w:rsidRPr="007B4E4A">
              <w:rPr>
                <w:sz w:val="16"/>
                <w:lang w:val="de-AT"/>
              </w:rPr>
              <w:t xml:space="preserve"> </w:t>
            </w:r>
          </w:p>
        </w:tc>
        <w:tc>
          <w:tcPr>
            <w:tcW w:w="4895" w:type="dxa"/>
          </w:tcPr>
          <w:p w14:paraId="5840392A" w14:textId="77777777" w:rsidR="00455F94" w:rsidRPr="00D1780B" w:rsidRDefault="00455F94" w:rsidP="00455F94">
            <w:pPr>
              <w:rPr>
                <w:sz w:val="20"/>
                <w:lang w:val="de-AT"/>
              </w:rPr>
            </w:pPr>
            <w:r>
              <w:rPr>
                <w:sz w:val="20"/>
                <w:lang w:val="de-AT"/>
              </w:rPr>
              <w:t>Es wurde keine VUNr angegeben, die Methode benötigt aber eine VUNr, da mehrere Versicherungsunternehmen über diese Methode abgewickelt werden.</w:t>
            </w:r>
          </w:p>
        </w:tc>
      </w:tr>
      <w:tr w:rsidR="00455F94" w:rsidRPr="00FC0D5D" w14:paraId="661AB456" w14:textId="77777777" w:rsidTr="00455F94">
        <w:trPr>
          <w:tblHeader/>
        </w:trPr>
        <w:tc>
          <w:tcPr>
            <w:tcW w:w="1107" w:type="dxa"/>
          </w:tcPr>
          <w:p w14:paraId="03FF0304" w14:textId="77777777" w:rsidR="00455F94" w:rsidRPr="00D1780B" w:rsidRDefault="00455F94" w:rsidP="00455F94">
            <w:pPr>
              <w:jc w:val="both"/>
              <w:rPr>
                <w:sz w:val="20"/>
                <w:lang w:val="de-AT"/>
              </w:rPr>
            </w:pPr>
            <w:r w:rsidRPr="00D1780B">
              <w:rPr>
                <w:sz w:val="20"/>
                <w:lang w:val="de-AT"/>
              </w:rPr>
              <w:t>Fehler</w:t>
            </w:r>
          </w:p>
        </w:tc>
        <w:tc>
          <w:tcPr>
            <w:tcW w:w="1323" w:type="dxa"/>
          </w:tcPr>
          <w:p w14:paraId="69236BB8" w14:textId="77777777" w:rsidR="00455F94" w:rsidRPr="00FC0D5D" w:rsidRDefault="00455F94" w:rsidP="00455F94">
            <w:pPr>
              <w:jc w:val="both"/>
              <w:rPr>
                <w:sz w:val="20"/>
                <w:lang w:val="de-AT"/>
              </w:rPr>
            </w:pPr>
            <w:r w:rsidRPr="00FC0D5D">
              <w:rPr>
                <w:sz w:val="20"/>
                <w:lang w:val="de-AT"/>
              </w:rPr>
              <w:t>40090</w:t>
            </w:r>
          </w:p>
        </w:tc>
        <w:tc>
          <w:tcPr>
            <w:tcW w:w="2189" w:type="dxa"/>
          </w:tcPr>
          <w:p w14:paraId="0EE865B0" w14:textId="77777777" w:rsidR="00455F94" w:rsidRPr="00D1780B" w:rsidRDefault="00455F94" w:rsidP="00455F94">
            <w:pPr>
              <w:rPr>
                <w:sz w:val="20"/>
                <w:lang w:val="de-AT"/>
              </w:rPr>
            </w:pPr>
            <w:r w:rsidRPr="00FC0D5D">
              <w:rPr>
                <w:sz w:val="20"/>
                <w:lang w:val="de-AT"/>
              </w:rPr>
              <w:t>Status Geschäftsfall lässt keine Meldung zu</w:t>
            </w:r>
          </w:p>
        </w:tc>
        <w:tc>
          <w:tcPr>
            <w:tcW w:w="4895" w:type="dxa"/>
          </w:tcPr>
          <w:p w14:paraId="0491BD60" w14:textId="77777777" w:rsidR="00455F94" w:rsidRPr="00D1780B" w:rsidRDefault="00455F94" w:rsidP="00455F94">
            <w:pPr>
              <w:rPr>
                <w:sz w:val="20"/>
                <w:lang w:val="de-AT"/>
              </w:rPr>
            </w:pPr>
            <w:r>
              <w:rPr>
                <w:sz w:val="20"/>
                <w:lang w:val="de-AT"/>
              </w:rPr>
              <w:t>Es ist eine IdGeschaeftsfallSchadenereignis in der Meldung angegeben, allerdings ist der Geschäftsfall bereits in einem Status, der keine weitere Schadenmeldung zulässt.</w:t>
            </w:r>
          </w:p>
        </w:tc>
      </w:tr>
      <w:tr w:rsidR="00455F94" w:rsidRPr="00FC0D5D" w14:paraId="5F1BA7F2" w14:textId="77777777" w:rsidTr="00455F94">
        <w:trPr>
          <w:tblHeader/>
        </w:trPr>
        <w:tc>
          <w:tcPr>
            <w:tcW w:w="1107" w:type="dxa"/>
          </w:tcPr>
          <w:p w14:paraId="29852461" w14:textId="77777777" w:rsidR="00455F94" w:rsidRPr="00D1780B" w:rsidRDefault="00455F94" w:rsidP="00455F94">
            <w:pPr>
              <w:jc w:val="both"/>
              <w:rPr>
                <w:sz w:val="20"/>
                <w:lang w:val="de-AT"/>
              </w:rPr>
            </w:pPr>
            <w:r w:rsidRPr="00D1780B">
              <w:rPr>
                <w:sz w:val="20"/>
                <w:lang w:val="de-AT"/>
              </w:rPr>
              <w:t>Fehler</w:t>
            </w:r>
          </w:p>
        </w:tc>
        <w:tc>
          <w:tcPr>
            <w:tcW w:w="1323" w:type="dxa"/>
          </w:tcPr>
          <w:p w14:paraId="73D16E9C" w14:textId="77777777" w:rsidR="00455F94" w:rsidRPr="00FC0D5D" w:rsidRDefault="00455F94" w:rsidP="00455F94">
            <w:pPr>
              <w:jc w:val="both"/>
              <w:rPr>
                <w:sz w:val="20"/>
                <w:lang w:val="de-AT"/>
              </w:rPr>
            </w:pPr>
            <w:r w:rsidRPr="00FC0D5D">
              <w:rPr>
                <w:sz w:val="20"/>
                <w:lang w:val="de-AT"/>
              </w:rPr>
              <w:t>40100</w:t>
            </w:r>
          </w:p>
        </w:tc>
        <w:tc>
          <w:tcPr>
            <w:tcW w:w="2189" w:type="dxa"/>
          </w:tcPr>
          <w:p w14:paraId="448D3A8D" w14:textId="77777777" w:rsidR="00455F94" w:rsidRPr="00D1780B" w:rsidRDefault="00455F94" w:rsidP="00455F94">
            <w:pPr>
              <w:rPr>
                <w:sz w:val="20"/>
                <w:lang w:val="de-AT"/>
              </w:rPr>
            </w:pPr>
            <w:r w:rsidRPr="00FC0D5D">
              <w:rPr>
                <w:sz w:val="20"/>
                <w:lang w:val="de-AT"/>
              </w:rPr>
              <w:t>Polizzennr kann nicht zugeordnet werden</w:t>
            </w:r>
          </w:p>
        </w:tc>
        <w:tc>
          <w:tcPr>
            <w:tcW w:w="4895" w:type="dxa"/>
          </w:tcPr>
          <w:p w14:paraId="790C1201" w14:textId="77777777" w:rsidR="00455F94" w:rsidRPr="00D1780B" w:rsidRDefault="00455F94" w:rsidP="00455F94">
            <w:pPr>
              <w:jc w:val="both"/>
              <w:rPr>
                <w:sz w:val="20"/>
                <w:lang w:val="de-AT"/>
              </w:rPr>
            </w:pPr>
            <w:r>
              <w:rPr>
                <w:sz w:val="20"/>
                <w:lang w:val="de-AT"/>
              </w:rPr>
              <w:t>Die Polizzennr ist unbekannt</w:t>
            </w:r>
          </w:p>
        </w:tc>
      </w:tr>
      <w:tr w:rsidR="00455F94" w:rsidRPr="00FC0D5D" w14:paraId="0D49B8E0" w14:textId="77777777" w:rsidTr="00455F94">
        <w:trPr>
          <w:tblHeader/>
        </w:trPr>
        <w:tc>
          <w:tcPr>
            <w:tcW w:w="1107" w:type="dxa"/>
          </w:tcPr>
          <w:p w14:paraId="4306EB38" w14:textId="77777777" w:rsidR="00455F94" w:rsidRPr="00D1780B" w:rsidRDefault="00455F94" w:rsidP="00455F94">
            <w:pPr>
              <w:jc w:val="both"/>
              <w:rPr>
                <w:sz w:val="20"/>
                <w:lang w:val="de-AT"/>
              </w:rPr>
            </w:pPr>
            <w:r w:rsidRPr="00D1780B">
              <w:rPr>
                <w:sz w:val="20"/>
                <w:lang w:val="de-AT"/>
              </w:rPr>
              <w:t>Fehler</w:t>
            </w:r>
          </w:p>
        </w:tc>
        <w:tc>
          <w:tcPr>
            <w:tcW w:w="1323" w:type="dxa"/>
          </w:tcPr>
          <w:p w14:paraId="7B7AAA4B" w14:textId="77777777" w:rsidR="00455F94" w:rsidRPr="00FC0D5D" w:rsidRDefault="00455F94" w:rsidP="00455F94">
            <w:pPr>
              <w:jc w:val="both"/>
              <w:rPr>
                <w:sz w:val="20"/>
                <w:lang w:val="de-AT"/>
              </w:rPr>
            </w:pPr>
            <w:r w:rsidRPr="00FC0D5D">
              <w:rPr>
                <w:sz w:val="20"/>
                <w:lang w:val="de-AT"/>
              </w:rPr>
              <w:t>40110</w:t>
            </w:r>
          </w:p>
        </w:tc>
        <w:tc>
          <w:tcPr>
            <w:tcW w:w="2189" w:type="dxa"/>
          </w:tcPr>
          <w:p w14:paraId="2BE3EF1E" w14:textId="77777777" w:rsidR="00455F94" w:rsidRPr="00D1780B" w:rsidRDefault="00455F94" w:rsidP="00455F94">
            <w:pPr>
              <w:rPr>
                <w:sz w:val="20"/>
                <w:lang w:val="de-AT"/>
              </w:rPr>
            </w:pPr>
            <w:r w:rsidRPr="00FC0D5D">
              <w:rPr>
                <w:sz w:val="20"/>
                <w:lang w:val="de-AT"/>
              </w:rPr>
              <w:t>VertragsID kann nicht zugeordnet werden</w:t>
            </w:r>
          </w:p>
        </w:tc>
        <w:tc>
          <w:tcPr>
            <w:tcW w:w="4895" w:type="dxa"/>
          </w:tcPr>
          <w:p w14:paraId="62590CB7" w14:textId="77777777" w:rsidR="00455F94" w:rsidRPr="00D1780B" w:rsidRDefault="00455F94" w:rsidP="00455F94">
            <w:pPr>
              <w:jc w:val="both"/>
              <w:rPr>
                <w:sz w:val="20"/>
                <w:lang w:val="de-AT"/>
              </w:rPr>
            </w:pPr>
            <w:r>
              <w:rPr>
                <w:sz w:val="20"/>
                <w:lang w:val="de-AT"/>
              </w:rPr>
              <w:t>Es wurde eine VertragsID angeführt, diese ist aber nicht bekannt</w:t>
            </w:r>
          </w:p>
        </w:tc>
      </w:tr>
      <w:tr w:rsidR="00455F94" w:rsidRPr="00FC0D5D" w14:paraId="03B6FDA2" w14:textId="77777777" w:rsidTr="00455F94">
        <w:trPr>
          <w:tblHeader/>
        </w:trPr>
        <w:tc>
          <w:tcPr>
            <w:tcW w:w="1107" w:type="dxa"/>
          </w:tcPr>
          <w:p w14:paraId="60462E88" w14:textId="77777777" w:rsidR="00455F94" w:rsidRPr="00D1780B" w:rsidRDefault="00455F94" w:rsidP="00455F94">
            <w:pPr>
              <w:jc w:val="both"/>
              <w:rPr>
                <w:sz w:val="20"/>
                <w:lang w:val="de-AT"/>
              </w:rPr>
            </w:pPr>
            <w:r>
              <w:rPr>
                <w:sz w:val="20"/>
                <w:lang w:val="de-AT"/>
              </w:rPr>
              <w:t>Warnung</w:t>
            </w:r>
          </w:p>
        </w:tc>
        <w:tc>
          <w:tcPr>
            <w:tcW w:w="1323" w:type="dxa"/>
          </w:tcPr>
          <w:p w14:paraId="7F740A58" w14:textId="77777777" w:rsidR="00455F94" w:rsidRPr="00FC0D5D" w:rsidRDefault="00455F94" w:rsidP="00455F94">
            <w:pPr>
              <w:jc w:val="both"/>
              <w:rPr>
                <w:sz w:val="20"/>
                <w:lang w:val="de-AT"/>
              </w:rPr>
            </w:pPr>
            <w:r w:rsidRPr="00FC0D5D">
              <w:rPr>
                <w:sz w:val="20"/>
                <w:lang w:val="de-AT"/>
              </w:rPr>
              <w:t>40120</w:t>
            </w:r>
          </w:p>
        </w:tc>
        <w:tc>
          <w:tcPr>
            <w:tcW w:w="2189" w:type="dxa"/>
          </w:tcPr>
          <w:p w14:paraId="21BDC43D" w14:textId="77777777" w:rsidR="00455F94" w:rsidRPr="00D1780B" w:rsidRDefault="00455F94" w:rsidP="00455F94">
            <w:pPr>
              <w:rPr>
                <w:sz w:val="20"/>
                <w:lang w:val="de-AT"/>
              </w:rPr>
            </w:pPr>
            <w:r w:rsidRPr="00FC0D5D">
              <w:rPr>
                <w:sz w:val="20"/>
                <w:lang w:val="de-AT"/>
              </w:rPr>
              <w:t>VertragsID kann nicht verarbeitet werden</w:t>
            </w:r>
          </w:p>
        </w:tc>
        <w:tc>
          <w:tcPr>
            <w:tcW w:w="4895" w:type="dxa"/>
          </w:tcPr>
          <w:p w14:paraId="081E0BCA" w14:textId="77777777" w:rsidR="00455F94" w:rsidRPr="00D1780B" w:rsidRDefault="00455F94" w:rsidP="00455F94">
            <w:pPr>
              <w:jc w:val="both"/>
              <w:rPr>
                <w:sz w:val="20"/>
                <w:lang w:val="de-AT"/>
              </w:rPr>
            </w:pPr>
            <w:r>
              <w:rPr>
                <w:sz w:val="20"/>
                <w:lang w:val="de-AT"/>
              </w:rPr>
              <w:t>Es wurde eine VertragsID angeführt, der Serviceprovider unterstütz aber keine VertragsIDs</w:t>
            </w:r>
          </w:p>
        </w:tc>
      </w:tr>
      <w:tr w:rsidR="00455F94" w:rsidRPr="00FC0D5D" w14:paraId="460F1B79" w14:textId="77777777" w:rsidTr="00455F94">
        <w:trPr>
          <w:tblHeader/>
        </w:trPr>
        <w:tc>
          <w:tcPr>
            <w:tcW w:w="1107" w:type="dxa"/>
          </w:tcPr>
          <w:p w14:paraId="1E2CDAA3" w14:textId="77777777" w:rsidR="00455F94" w:rsidRPr="00D1780B" w:rsidRDefault="00455F94" w:rsidP="00455F94">
            <w:pPr>
              <w:jc w:val="both"/>
              <w:rPr>
                <w:sz w:val="20"/>
                <w:lang w:val="de-AT"/>
              </w:rPr>
            </w:pPr>
            <w:r>
              <w:rPr>
                <w:sz w:val="20"/>
                <w:lang w:val="de-AT"/>
              </w:rPr>
              <w:t>Fehler</w:t>
            </w:r>
          </w:p>
        </w:tc>
        <w:tc>
          <w:tcPr>
            <w:tcW w:w="1323" w:type="dxa"/>
          </w:tcPr>
          <w:p w14:paraId="39CC6E31" w14:textId="77777777" w:rsidR="00455F94" w:rsidRPr="00FC0D5D" w:rsidRDefault="00455F94" w:rsidP="00455F94">
            <w:pPr>
              <w:jc w:val="both"/>
              <w:rPr>
                <w:sz w:val="20"/>
                <w:lang w:val="de-AT"/>
              </w:rPr>
            </w:pPr>
            <w:r w:rsidRPr="00FC0D5D">
              <w:rPr>
                <w:sz w:val="20"/>
                <w:lang w:val="de-AT"/>
              </w:rPr>
              <w:t>40130</w:t>
            </w:r>
          </w:p>
        </w:tc>
        <w:tc>
          <w:tcPr>
            <w:tcW w:w="2189" w:type="dxa"/>
          </w:tcPr>
          <w:p w14:paraId="72AC1282" w14:textId="77777777" w:rsidR="00455F94" w:rsidRPr="00D1780B" w:rsidRDefault="00455F94" w:rsidP="00455F94">
            <w:pPr>
              <w:rPr>
                <w:sz w:val="20"/>
                <w:lang w:val="de-AT"/>
              </w:rPr>
            </w:pPr>
            <w:r w:rsidRPr="00FC0D5D">
              <w:rPr>
                <w:sz w:val="20"/>
                <w:lang w:val="de-AT"/>
              </w:rPr>
              <w:t>Ereigniszeitpunkt liegt in der Zukunft</w:t>
            </w:r>
          </w:p>
        </w:tc>
        <w:tc>
          <w:tcPr>
            <w:tcW w:w="4895" w:type="dxa"/>
          </w:tcPr>
          <w:p w14:paraId="4E4EF4B8" w14:textId="77777777" w:rsidR="00455F94" w:rsidRPr="00D1780B" w:rsidRDefault="00455F94" w:rsidP="00455F94">
            <w:pPr>
              <w:jc w:val="both"/>
              <w:rPr>
                <w:sz w:val="20"/>
                <w:lang w:val="de-AT"/>
              </w:rPr>
            </w:pPr>
            <w:r>
              <w:rPr>
                <w:sz w:val="20"/>
                <w:lang w:val="de-AT"/>
              </w:rPr>
              <w:t>Der angegebene Ereigniszeitpunkt liegt in der Zukunft</w:t>
            </w:r>
          </w:p>
        </w:tc>
      </w:tr>
      <w:tr w:rsidR="00455F94" w:rsidRPr="00FC0D5D" w14:paraId="49068D8B" w14:textId="77777777" w:rsidTr="00455F94">
        <w:trPr>
          <w:tblHeader/>
        </w:trPr>
        <w:tc>
          <w:tcPr>
            <w:tcW w:w="1107" w:type="dxa"/>
          </w:tcPr>
          <w:p w14:paraId="4C9DC89F" w14:textId="77777777" w:rsidR="00455F94" w:rsidRPr="00D1780B" w:rsidRDefault="00455F94" w:rsidP="00455F94">
            <w:pPr>
              <w:jc w:val="both"/>
              <w:rPr>
                <w:sz w:val="20"/>
                <w:lang w:val="de-AT"/>
              </w:rPr>
            </w:pPr>
            <w:r>
              <w:rPr>
                <w:sz w:val="20"/>
                <w:lang w:val="de-AT"/>
              </w:rPr>
              <w:t>Fehler</w:t>
            </w:r>
          </w:p>
        </w:tc>
        <w:tc>
          <w:tcPr>
            <w:tcW w:w="1323" w:type="dxa"/>
          </w:tcPr>
          <w:p w14:paraId="5C266988" w14:textId="77777777" w:rsidR="00455F94" w:rsidRPr="00FC0D5D" w:rsidRDefault="00455F94" w:rsidP="00455F94">
            <w:pPr>
              <w:jc w:val="both"/>
              <w:rPr>
                <w:sz w:val="20"/>
                <w:lang w:val="de-AT"/>
              </w:rPr>
            </w:pPr>
            <w:r w:rsidRPr="00FC0D5D">
              <w:rPr>
                <w:sz w:val="20"/>
                <w:lang w:val="de-AT"/>
              </w:rPr>
              <w:t>40140</w:t>
            </w:r>
          </w:p>
        </w:tc>
        <w:tc>
          <w:tcPr>
            <w:tcW w:w="2189" w:type="dxa"/>
          </w:tcPr>
          <w:p w14:paraId="48AB6437" w14:textId="77777777" w:rsidR="00455F94" w:rsidRPr="00FC0D5D" w:rsidRDefault="00455F94" w:rsidP="00455F94">
            <w:pPr>
              <w:rPr>
                <w:sz w:val="20"/>
                <w:lang w:val="de-AT"/>
              </w:rPr>
            </w:pPr>
            <w:r w:rsidRPr="00FC0D5D">
              <w:rPr>
                <w:sz w:val="20"/>
                <w:lang w:val="de-AT"/>
              </w:rPr>
              <w:t>Kein gültiger SchadOrt angegeben</w:t>
            </w:r>
          </w:p>
        </w:tc>
        <w:tc>
          <w:tcPr>
            <w:tcW w:w="4895" w:type="dxa"/>
          </w:tcPr>
          <w:p w14:paraId="72307BB4" w14:textId="77777777" w:rsidR="00455F94" w:rsidRPr="00D1780B" w:rsidRDefault="00455F94" w:rsidP="00455F94">
            <w:pPr>
              <w:jc w:val="both"/>
              <w:rPr>
                <w:sz w:val="20"/>
                <w:lang w:val="de-AT"/>
              </w:rPr>
            </w:pPr>
            <w:r>
              <w:rPr>
                <w:sz w:val="20"/>
                <w:lang w:val="de-AT"/>
              </w:rPr>
              <w:t>Die Information zum Schadenort konnte nicht validiert werden, z.B. weil alle Elemente leer waren.</w:t>
            </w:r>
          </w:p>
        </w:tc>
      </w:tr>
      <w:tr w:rsidR="00455F94" w:rsidRPr="00FC0D5D" w14:paraId="00B2FF3E" w14:textId="77777777" w:rsidTr="00455F94">
        <w:trPr>
          <w:tblHeader/>
        </w:trPr>
        <w:tc>
          <w:tcPr>
            <w:tcW w:w="1107" w:type="dxa"/>
          </w:tcPr>
          <w:p w14:paraId="1B70EFBB" w14:textId="77777777" w:rsidR="00455F94" w:rsidRPr="00D1780B" w:rsidRDefault="00455F94" w:rsidP="00455F94">
            <w:pPr>
              <w:jc w:val="both"/>
              <w:rPr>
                <w:sz w:val="20"/>
                <w:lang w:val="de-AT"/>
              </w:rPr>
            </w:pPr>
            <w:r>
              <w:rPr>
                <w:sz w:val="20"/>
                <w:lang w:val="de-AT"/>
              </w:rPr>
              <w:t>Fehler</w:t>
            </w:r>
          </w:p>
        </w:tc>
        <w:tc>
          <w:tcPr>
            <w:tcW w:w="1323" w:type="dxa"/>
          </w:tcPr>
          <w:p w14:paraId="56A9916E" w14:textId="77777777" w:rsidR="00455F94" w:rsidRPr="00FC0D5D" w:rsidRDefault="00455F94" w:rsidP="00455F94">
            <w:pPr>
              <w:jc w:val="both"/>
              <w:rPr>
                <w:sz w:val="20"/>
                <w:lang w:val="de-AT"/>
              </w:rPr>
            </w:pPr>
            <w:r w:rsidRPr="00FC0D5D">
              <w:rPr>
                <w:sz w:val="20"/>
                <w:lang w:val="de-AT"/>
              </w:rPr>
              <w:t>40150</w:t>
            </w:r>
          </w:p>
        </w:tc>
        <w:tc>
          <w:tcPr>
            <w:tcW w:w="2189" w:type="dxa"/>
          </w:tcPr>
          <w:p w14:paraId="423D0127" w14:textId="77777777" w:rsidR="00455F94" w:rsidRPr="00FC0D5D" w:rsidRDefault="00455F94" w:rsidP="00455F94">
            <w:pPr>
              <w:rPr>
                <w:sz w:val="20"/>
                <w:lang w:val="de-AT"/>
              </w:rPr>
            </w:pPr>
            <w:r w:rsidRPr="00FC0D5D">
              <w:rPr>
                <w:sz w:val="20"/>
                <w:lang w:val="de-AT"/>
              </w:rPr>
              <w:t>Lfnr geschädigtes Interesse ungültig</w:t>
            </w:r>
          </w:p>
        </w:tc>
        <w:tc>
          <w:tcPr>
            <w:tcW w:w="4895" w:type="dxa"/>
          </w:tcPr>
          <w:p w14:paraId="396206FE" w14:textId="77777777" w:rsidR="00455F94" w:rsidRPr="00D1780B" w:rsidRDefault="00455F94" w:rsidP="00455F94">
            <w:pPr>
              <w:rPr>
                <w:sz w:val="20"/>
                <w:lang w:val="de-AT"/>
              </w:rPr>
            </w:pPr>
            <w:r>
              <w:rPr>
                <w:sz w:val="20"/>
                <w:lang w:val="de-AT"/>
              </w:rPr>
              <w:t>Es wird ein Geschädigtes Interesse über eine laufende Nummer referenziert, aber unter dieser laufenden Nummer wurde kein geschädigtes Interesse deklariert.</w:t>
            </w:r>
          </w:p>
        </w:tc>
      </w:tr>
      <w:tr w:rsidR="00455F94" w:rsidRPr="00FC0D5D" w14:paraId="2997EBF8" w14:textId="77777777" w:rsidTr="00455F94">
        <w:trPr>
          <w:tblHeader/>
        </w:trPr>
        <w:tc>
          <w:tcPr>
            <w:tcW w:w="1107" w:type="dxa"/>
          </w:tcPr>
          <w:p w14:paraId="6DF68D24" w14:textId="77777777" w:rsidR="00455F94" w:rsidRPr="00D1780B" w:rsidRDefault="00455F94" w:rsidP="00455F94">
            <w:pPr>
              <w:jc w:val="both"/>
              <w:rPr>
                <w:sz w:val="20"/>
                <w:lang w:val="de-AT"/>
              </w:rPr>
            </w:pPr>
            <w:r>
              <w:rPr>
                <w:sz w:val="20"/>
                <w:lang w:val="de-AT"/>
              </w:rPr>
              <w:t>Fehler</w:t>
            </w:r>
          </w:p>
        </w:tc>
        <w:tc>
          <w:tcPr>
            <w:tcW w:w="1323" w:type="dxa"/>
          </w:tcPr>
          <w:p w14:paraId="269190F2" w14:textId="77777777" w:rsidR="00455F94" w:rsidRPr="00FC0D5D" w:rsidRDefault="00455F94" w:rsidP="00455F94">
            <w:pPr>
              <w:jc w:val="both"/>
              <w:rPr>
                <w:sz w:val="20"/>
                <w:lang w:val="de-AT"/>
              </w:rPr>
            </w:pPr>
            <w:r w:rsidRPr="00FC0D5D">
              <w:rPr>
                <w:sz w:val="20"/>
                <w:lang w:val="de-AT"/>
              </w:rPr>
              <w:t>40160</w:t>
            </w:r>
          </w:p>
        </w:tc>
        <w:tc>
          <w:tcPr>
            <w:tcW w:w="2189" w:type="dxa"/>
          </w:tcPr>
          <w:p w14:paraId="39726476" w14:textId="77777777" w:rsidR="00455F94" w:rsidRPr="00FC0D5D" w:rsidRDefault="00455F94" w:rsidP="00455F94">
            <w:pPr>
              <w:rPr>
                <w:sz w:val="20"/>
                <w:lang w:val="de-AT"/>
              </w:rPr>
            </w:pPr>
            <w:r w:rsidRPr="00FC0D5D">
              <w:rPr>
                <w:sz w:val="20"/>
                <w:lang w:val="de-AT"/>
              </w:rPr>
              <w:t>Lfnr beteiligte Person ungültig</w:t>
            </w:r>
          </w:p>
        </w:tc>
        <w:tc>
          <w:tcPr>
            <w:tcW w:w="4895" w:type="dxa"/>
          </w:tcPr>
          <w:p w14:paraId="7484E6D2" w14:textId="77777777" w:rsidR="00455F94" w:rsidRPr="00D1780B" w:rsidRDefault="00455F94" w:rsidP="00455F94">
            <w:pPr>
              <w:rPr>
                <w:sz w:val="20"/>
                <w:lang w:val="de-AT"/>
              </w:rPr>
            </w:pPr>
            <w:r>
              <w:rPr>
                <w:sz w:val="20"/>
                <w:lang w:val="de-AT"/>
              </w:rPr>
              <w:t>Es wird eine beteiligte Person über eine laufende Nummer referenziert, aber unter dieser laufenden Nummer wurde keine beteiligte Person deklariert.</w:t>
            </w:r>
          </w:p>
        </w:tc>
      </w:tr>
      <w:tr w:rsidR="00455F94" w:rsidRPr="00FC0D5D" w14:paraId="54BAD224" w14:textId="77777777" w:rsidTr="00455F94">
        <w:trPr>
          <w:tblHeader/>
        </w:trPr>
        <w:tc>
          <w:tcPr>
            <w:tcW w:w="1107" w:type="dxa"/>
          </w:tcPr>
          <w:p w14:paraId="44444F4D" w14:textId="77777777" w:rsidR="00455F94" w:rsidRPr="00D1780B" w:rsidRDefault="00455F94" w:rsidP="00455F94">
            <w:pPr>
              <w:jc w:val="both"/>
              <w:rPr>
                <w:sz w:val="20"/>
                <w:lang w:val="de-AT"/>
              </w:rPr>
            </w:pPr>
            <w:r>
              <w:rPr>
                <w:sz w:val="20"/>
                <w:lang w:val="de-AT"/>
              </w:rPr>
              <w:t>Fehler</w:t>
            </w:r>
          </w:p>
        </w:tc>
        <w:tc>
          <w:tcPr>
            <w:tcW w:w="1323" w:type="dxa"/>
          </w:tcPr>
          <w:p w14:paraId="0BA31E62" w14:textId="77777777" w:rsidR="00455F94" w:rsidRPr="00FC0D5D" w:rsidRDefault="00455F94" w:rsidP="00455F94">
            <w:pPr>
              <w:jc w:val="both"/>
              <w:rPr>
                <w:sz w:val="20"/>
                <w:lang w:val="de-AT"/>
              </w:rPr>
            </w:pPr>
            <w:r w:rsidRPr="00FC0D5D">
              <w:rPr>
                <w:sz w:val="20"/>
                <w:lang w:val="de-AT"/>
              </w:rPr>
              <w:t>40170</w:t>
            </w:r>
          </w:p>
        </w:tc>
        <w:tc>
          <w:tcPr>
            <w:tcW w:w="2189" w:type="dxa"/>
          </w:tcPr>
          <w:p w14:paraId="0BD14E2D" w14:textId="77777777" w:rsidR="00455F94" w:rsidRPr="00FC0D5D" w:rsidRDefault="00455F94" w:rsidP="00455F94">
            <w:pPr>
              <w:rPr>
                <w:sz w:val="20"/>
                <w:lang w:val="de-AT"/>
              </w:rPr>
            </w:pPr>
            <w:r w:rsidRPr="00FC0D5D">
              <w:rPr>
                <w:sz w:val="20"/>
                <w:lang w:val="de-AT"/>
              </w:rPr>
              <w:t>Mimetype kann nicht verarbeitet werden</w:t>
            </w:r>
          </w:p>
        </w:tc>
        <w:tc>
          <w:tcPr>
            <w:tcW w:w="4895" w:type="dxa"/>
          </w:tcPr>
          <w:p w14:paraId="77B0CD24" w14:textId="77777777" w:rsidR="00455F94" w:rsidRPr="00D1780B" w:rsidRDefault="00455F94" w:rsidP="00455F94">
            <w:pPr>
              <w:jc w:val="both"/>
              <w:rPr>
                <w:sz w:val="20"/>
                <w:lang w:val="de-AT"/>
              </w:rPr>
            </w:pPr>
            <w:r>
              <w:rPr>
                <w:sz w:val="20"/>
                <w:lang w:val="de-AT"/>
              </w:rPr>
              <w:t>Der angegebene Mimetype eines Dokuments kann nicht verarbeitet werden.</w:t>
            </w:r>
          </w:p>
        </w:tc>
      </w:tr>
      <w:tr w:rsidR="00455F94" w:rsidRPr="00FC0D5D" w14:paraId="1C731E30" w14:textId="77777777" w:rsidTr="00455F94">
        <w:trPr>
          <w:tblHeader/>
        </w:trPr>
        <w:tc>
          <w:tcPr>
            <w:tcW w:w="1107" w:type="dxa"/>
          </w:tcPr>
          <w:p w14:paraId="1E1C96DB" w14:textId="77777777" w:rsidR="00455F94" w:rsidRDefault="00455F94" w:rsidP="00455F94">
            <w:pPr>
              <w:jc w:val="both"/>
              <w:rPr>
                <w:sz w:val="20"/>
                <w:lang w:val="de-AT"/>
              </w:rPr>
            </w:pPr>
            <w:r>
              <w:rPr>
                <w:sz w:val="20"/>
                <w:lang w:val="de-AT"/>
              </w:rPr>
              <w:t>Fehler</w:t>
            </w:r>
          </w:p>
        </w:tc>
        <w:tc>
          <w:tcPr>
            <w:tcW w:w="1323" w:type="dxa"/>
          </w:tcPr>
          <w:p w14:paraId="49D418FD" w14:textId="77777777" w:rsidR="00455F94" w:rsidRPr="00FC0D5D" w:rsidRDefault="00455F94" w:rsidP="00455F94">
            <w:pPr>
              <w:jc w:val="both"/>
              <w:rPr>
                <w:sz w:val="20"/>
                <w:lang w:val="de-AT"/>
              </w:rPr>
            </w:pPr>
            <w:r w:rsidRPr="00FC0D5D">
              <w:rPr>
                <w:sz w:val="20"/>
                <w:lang w:val="de-AT"/>
              </w:rPr>
              <w:t>40180</w:t>
            </w:r>
          </w:p>
        </w:tc>
        <w:tc>
          <w:tcPr>
            <w:tcW w:w="2189" w:type="dxa"/>
          </w:tcPr>
          <w:p w14:paraId="68CF7C0C" w14:textId="77777777" w:rsidR="00455F94" w:rsidRPr="00FC0D5D" w:rsidRDefault="00455F94" w:rsidP="00455F94">
            <w:pPr>
              <w:rPr>
                <w:sz w:val="20"/>
                <w:lang w:val="de-AT"/>
              </w:rPr>
            </w:pPr>
            <w:r w:rsidRPr="00FC0D5D">
              <w:rPr>
                <w:sz w:val="20"/>
                <w:lang w:val="de-AT"/>
              </w:rPr>
              <w:t>Schadenzuordnung ungültig</w:t>
            </w:r>
          </w:p>
        </w:tc>
        <w:tc>
          <w:tcPr>
            <w:tcW w:w="4895" w:type="dxa"/>
          </w:tcPr>
          <w:p w14:paraId="7AD6C5E7" w14:textId="77777777" w:rsidR="00455F94" w:rsidRDefault="00455F94" w:rsidP="00455F94">
            <w:pPr>
              <w:jc w:val="both"/>
              <w:rPr>
                <w:sz w:val="20"/>
                <w:lang w:val="de-AT"/>
              </w:rPr>
            </w:pPr>
            <w:r>
              <w:rPr>
                <w:sz w:val="20"/>
                <w:lang w:val="de-AT"/>
              </w:rPr>
              <w:t>Die angegebene Schadenzuordnung kann nicht verarbeitet werden.</w:t>
            </w:r>
          </w:p>
        </w:tc>
      </w:tr>
      <w:tr w:rsidR="00455F94" w:rsidRPr="00FC0D5D" w14:paraId="4D051F37" w14:textId="77777777" w:rsidTr="00455F94">
        <w:trPr>
          <w:tblHeader/>
        </w:trPr>
        <w:tc>
          <w:tcPr>
            <w:tcW w:w="1107" w:type="dxa"/>
          </w:tcPr>
          <w:p w14:paraId="0759E73D" w14:textId="77777777" w:rsidR="00455F94" w:rsidRDefault="00455F94" w:rsidP="00455F94">
            <w:pPr>
              <w:jc w:val="both"/>
              <w:rPr>
                <w:sz w:val="20"/>
                <w:lang w:val="de-AT"/>
              </w:rPr>
            </w:pPr>
            <w:r>
              <w:rPr>
                <w:sz w:val="20"/>
                <w:lang w:val="de-AT"/>
              </w:rPr>
              <w:lastRenderedPageBreak/>
              <w:t>Fehler</w:t>
            </w:r>
          </w:p>
        </w:tc>
        <w:tc>
          <w:tcPr>
            <w:tcW w:w="1323" w:type="dxa"/>
          </w:tcPr>
          <w:p w14:paraId="1F08D3CC" w14:textId="77777777" w:rsidR="00455F94" w:rsidRPr="00FC0D5D" w:rsidRDefault="00455F94" w:rsidP="00455F94">
            <w:pPr>
              <w:jc w:val="both"/>
              <w:rPr>
                <w:sz w:val="20"/>
                <w:lang w:val="de-AT"/>
              </w:rPr>
            </w:pPr>
            <w:r w:rsidRPr="00FC0D5D">
              <w:rPr>
                <w:sz w:val="20"/>
                <w:lang w:val="de-AT"/>
              </w:rPr>
              <w:t>40190</w:t>
            </w:r>
          </w:p>
        </w:tc>
        <w:tc>
          <w:tcPr>
            <w:tcW w:w="2189" w:type="dxa"/>
          </w:tcPr>
          <w:p w14:paraId="30B1FB46" w14:textId="77777777" w:rsidR="00455F94" w:rsidRPr="00FC0D5D" w:rsidRDefault="00455F94" w:rsidP="00455F94">
            <w:pPr>
              <w:rPr>
                <w:sz w:val="20"/>
                <w:lang w:val="de-AT"/>
              </w:rPr>
            </w:pPr>
            <w:r w:rsidRPr="00FC0D5D">
              <w:rPr>
                <w:sz w:val="20"/>
                <w:lang w:val="de-AT"/>
              </w:rPr>
              <w:t>Spartendetails fehlen</w:t>
            </w:r>
          </w:p>
        </w:tc>
        <w:tc>
          <w:tcPr>
            <w:tcW w:w="4895" w:type="dxa"/>
          </w:tcPr>
          <w:p w14:paraId="37016ED1" w14:textId="77777777" w:rsidR="00455F94" w:rsidRDefault="00455F94" w:rsidP="00455F94">
            <w:pPr>
              <w:jc w:val="both"/>
              <w:rPr>
                <w:sz w:val="20"/>
                <w:lang w:val="de-AT"/>
              </w:rPr>
            </w:pPr>
            <w:r>
              <w:rPr>
                <w:sz w:val="20"/>
                <w:lang w:val="de-AT"/>
              </w:rPr>
              <w:t>Es fehlt ein Spartendetails-Objekt obwohl zu dieser Schadensparte zwingend Spartendetails erwartet werden.</w:t>
            </w:r>
          </w:p>
        </w:tc>
      </w:tr>
      <w:tr w:rsidR="00455F94" w:rsidRPr="00FC0D5D" w14:paraId="09910475" w14:textId="77777777" w:rsidTr="00455F94">
        <w:trPr>
          <w:tblHeader/>
        </w:trPr>
        <w:tc>
          <w:tcPr>
            <w:tcW w:w="1107" w:type="dxa"/>
          </w:tcPr>
          <w:p w14:paraId="588B7245" w14:textId="77777777" w:rsidR="00455F94" w:rsidRDefault="00455F94" w:rsidP="00455F94">
            <w:pPr>
              <w:jc w:val="both"/>
              <w:rPr>
                <w:sz w:val="20"/>
                <w:lang w:val="de-AT"/>
              </w:rPr>
            </w:pPr>
            <w:r>
              <w:rPr>
                <w:sz w:val="20"/>
                <w:lang w:val="de-AT"/>
              </w:rPr>
              <w:t>Fehler</w:t>
            </w:r>
          </w:p>
        </w:tc>
        <w:tc>
          <w:tcPr>
            <w:tcW w:w="1323" w:type="dxa"/>
          </w:tcPr>
          <w:p w14:paraId="78ABB37B" w14:textId="77777777" w:rsidR="00455F94" w:rsidRPr="00FC0D5D" w:rsidRDefault="00455F94" w:rsidP="00455F94">
            <w:pPr>
              <w:jc w:val="both"/>
              <w:rPr>
                <w:sz w:val="20"/>
                <w:lang w:val="de-AT"/>
              </w:rPr>
            </w:pPr>
            <w:r w:rsidRPr="00FC0D5D">
              <w:rPr>
                <w:sz w:val="20"/>
                <w:lang w:val="de-AT"/>
              </w:rPr>
              <w:t>40200</w:t>
            </w:r>
          </w:p>
        </w:tc>
        <w:tc>
          <w:tcPr>
            <w:tcW w:w="2189" w:type="dxa"/>
          </w:tcPr>
          <w:p w14:paraId="6E115D88" w14:textId="77777777" w:rsidR="00455F94" w:rsidRPr="00FC0D5D" w:rsidRDefault="00455F94" w:rsidP="00455F94">
            <w:pPr>
              <w:rPr>
                <w:sz w:val="20"/>
                <w:lang w:val="de-AT"/>
              </w:rPr>
            </w:pPr>
            <w:r w:rsidRPr="00FC0D5D">
              <w:rPr>
                <w:sz w:val="20"/>
                <w:lang w:val="de-AT"/>
              </w:rPr>
              <w:t>Schadenmelder fehlt</w:t>
            </w:r>
          </w:p>
        </w:tc>
        <w:tc>
          <w:tcPr>
            <w:tcW w:w="4895" w:type="dxa"/>
          </w:tcPr>
          <w:p w14:paraId="2B3E2152" w14:textId="77777777" w:rsidR="00455F94" w:rsidRDefault="00455F94" w:rsidP="00455F94">
            <w:pPr>
              <w:jc w:val="both"/>
              <w:rPr>
                <w:sz w:val="20"/>
                <w:lang w:val="de-AT"/>
              </w:rPr>
            </w:pPr>
            <w:r>
              <w:rPr>
                <w:sz w:val="20"/>
                <w:lang w:val="de-AT"/>
              </w:rPr>
              <w:t>Das Objekt Schadenmelder wird erwartet.</w:t>
            </w:r>
          </w:p>
        </w:tc>
      </w:tr>
      <w:tr w:rsidR="00455F94" w:rsidRPr="00D1780B" w14:paraId="04E9213D" w14:textId="77777777" w:rsidTr="00455F94">
        <w:trPr>
          <w:tblHeader/>
        </w:trPr>
        <w:tc>
          <w:tcPr>
            <w:tcW w:w="1107" w:type="dxa"/>
          </w:tcPr>
          <w:p w14:paraId="1B64C2CA" w14:textId="77777777" w:rsidR="00455F94" w:rsidRDefault="00455F94" w:rsidP="00455F94">
            <w:pPr>
              <w:jc w:val="both"/>
              <w:rPr>
                <w:sz w:val="20"/>
                <w:lang w:val="de-AT"/>
              </w:rPr>
            </w:pPr>
            <w:r>
              <w:rPr>
                <w:sz w:val="20"/>
                <w:lang w:val="de-AT"/>
              </w:rPr>
              <w:t xml:space="preserve">Fehler </w:t>
            </w:r>
          </w:p>
        </w:tc>
        <w:tc>
          <w:tcPr>
            <w:tcW w:w="1323" w:type="dxa"/>
          </w:tcPr>
          <w:p w14:paraId="03918166" w14:textId="77777777" w:rsidR="00455F94" w:rsidRPr="00D1780B" w:rsidRDefault="00455F94" w:rsidP="00455F94">
            <w:pPr>
              <w:rPr>
                <w:sz w:val="20"/>
                <w:lang w:val="de-AT"/>
              </w:rPr>
            </w:pPr>
            <w:r>
              <w:rPr>
                <w:sz w:val="20"/>
                <w:lang w:val="de-AT"/>
              </w:rPr>
              <w:t>40230</w:t>
            </w:r>
          </w:p>
        </w:tc>
        <w:tc>
          <w:tcPr>
            <w:tcW w:w="2189" w:type="dxa"/>
          </w:tcPr>
          <w:p w14:paraId="001DDA82" w14:textId="77777777" w:rsidR="00455F94" w:rsidRDefault="00455F94" w:rsidP="00455F94">
            <w:pPr>
              <w:rPr>
                <w:color w:val="000000"/>
                <w:sz w:val="20"/>
              </w:rPr>
            </w:pPr>
            <w:r>
              <w:rPr>
                <w:color w:val="000000"/>
                <w:sz w:val="20"/>
              </w:rPr>
              <w:t>Nur ein Schadenobjekt möglich</w:t>
            </w:r>
          </w:p>
        </w:tc>
        <w:tc>
          <w:tcPr>
            <w:tcW w:w="4895" w:type="dxa"/>
          </w:tcPr>
          <w:p w14:paraId="14546666" w14:textId="77777777" w:rsidR="00455F94" w:rsidRDefault="00455F94" w:rsidP="00455F94">
            <w:pPr>
              <w:rPr>
                <w:sz w:val="20"/>
                <w:lang w:val="de-AT"/>
              </w:rPr>
            </w:pPr>
            <w:r>
              <w:rPr>
                <w:sz w:val="20"/>
                <w:lang w:val="de-AT"/>
              </w:rPr>
              <w:t>Wenn das Versicherungsunternehmen kein Schadenmeldungsobjekt bzw. Schadenereignisobjekt über den Schadenobjekten als verbindendes Überobjekt führen kann, darf immer nur ein Schadenobjekt pro Meldung akzeptiert werden und andernfalls muss dieser Fehler geworfen werden.</w:t>
            </w:r>
          </w:p>
        </w:tc>
      </w:tr>
    </w:tbl>
    <w:p w14:paraId="7EACDC42" w14:textId="77777777" w:rsidR="00455F94" w:rsidRDefault="00455F94" w:rsidP="00455F94">
      <w:pPr>
        <w:pStyle w:val="berschrift3"/>
      </w:pPr>
      <w:r>
        <w:t>Fault</w:t>
      </w:r>
    </w:p>
    <w:p w14:paraId="488ABDBA" w14:textId="77777777" w:rsidR="00455F94" w:rsidRDefault="00455F94" w:rsidP="00455F94">
      <w:pPr>
        <w:rPr>
          <w:lang w:val="de-AT"/>
        </w:rPr>
      </w:pPr>
      <w:r>
        <w:rPr>
          <w:lang w:val="de-AT"/>
        </w:rPr>
        <w:t>Folgende Fehler werden über das Fault-Element der Methode geworfen:</w:t>
      </w:r>
    </w:p>
    <w:p w14:paraId="0D9D6E40" w14:textId="77777777" w:rsidR="00455F94" w:rsidRPr="00864AAA" w:rsidRDefault="00455F94" w:rsidP="00455F94">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55F94" w:rsidRPr="00D1780B" w14:paraId="3616E152" w14:textId="77777777" w:rsidTr="00455F94">
        <w:trPr>
          <w:cantSplit/>
          <w:tblHeader/>
        </w:trPr>
        <w:tc>
          <w:tcPr>
            <w:tcW w:w="1107" w:type="dxa"/>
            <w:shd w:val="clear" w:color="auto" w:fill="F2F2F2" w:themeFill="background1" w:themeFillShade="F2"/>
          </w:tcPr>
          <w:p w14:paraId="6B9B5361" w14:textId="77777777" w:rsidR="00455F94" w:rsidRPr="00D1780B" w:rsidRDefault="00455F94" w:rsidP="00455F94">
            <w:pPr>
              <w:rPr>
                <w:sz w:val="20"/>
                <w:lang w:val="de-AT"/>
              </w:rPr>
            </w:pPr>
            <w:r w:rsidRPr="00D1780B">
              <w:rPr>
                <w:sz w:val="20"/>
                <w:lang w:val="de-AT"/>
              </w:rPr>
              <w:t>Fehlertyp</w:t>
            </w:r>
          </w:p>
        </w:tc>
        <w:tc>
          <w:tcPr>
            <w:tcW w:w="1323" w:type="dxa"/>
            <w:shd w:val="clear" w:color="auto" w:fill="F2F2F2" w:themeFill="background1" w:themeFillShade="F2"/>
          </w:tcPr>
          <w:p w14:paraId="40DAB10A" w14:textId="77777777" w:rsidR="00455F94" w:rsidRPr="00D1780B" w:rsidRDefault="00455F94" w:rsidP="00455F94">
            <w:pPr>
              <w:rPr>
                <w:sz w:val="20"/>
                <w:lang w:val="de-AT"/>
              </w:rPr>
            </w:pPr>
            <w:r w:rsidRPr="00D1780B">
              <w:rPr>
                <w:sz w:val="20"/>
                <w:lang w:val="de-AT"/>
              </w:rPr>
              <w:t>Fehlercode</w:t>
            </w:r>
          </w:p>
        </w:tc>
        <w:tc>
          <w:tcPr>
            <w:tcW w:w="2189" w:type="dxa"/>
            <w:shd w:val="clear" w:color="auto" w:fill="F2F2F2" w:themeFill="background1" w:themeFillShade="F2"/>
          </w:tcPr>
          <w:p w14:paraId="20C6AFC4" w14:textId="77777777" w:rsidR="00455F94" w:rsidRPr="00D1780B" w:rsidRDefault="00455F94" w:rsidP="00455F94">
            <w:pPr>
              <w:rPr>
                <w:sz w:val="20"/>
                <w:lang w:val="de-AT"/>
              </w:rPr>
            </w:pPr>
            <w:r w:rsidRPr="00D1780B">
              <w:rPr>
                <w:sz w:val="20"/>
                <w:lang w:val="de-AT"/>
              </w:rPr>
              <w:t>Meldung</w:t>
            </w:r>
          </w:p>
        </w:tc>
        <w:tc>
          <w:tcPr>
            <w:tcW w:w="4895" w:type="dxa"/>
            <w:shd w:val="clear" w:color="auto" w:fill="F2F2F2" w:themeFill="background1" w:themeFillShade="F2"/>
          </w:tcPr>
          <w:p w14:paraId="0151B199" w14:textId="77777777" w:rsidR="00455F94" w:rsidRPr="00D1780B" w:rsidRDefault="00455F94" w:rsidP="00455F94">
            <w:pPr>
              <w:rPr>
                <w:sz w:val="20"/>
                <w:lang w:val="de-AT"/>
              </w:rPr>
            </w:pPr>
            <w:r w:rsidRPr="00D1780B">
              <w:rPr>
                <w:sz w:val="20"/>
                <w:lang w:val="de-AT"/>
              </w:rPr>
              <w:t>Warum</w:t>
            </w:r>
          </w:p>
        </w:tc>
      </w:tr>
      <w:tr w:rsidR="00455F94" w:rsidRPr="00D1780B" w14:paraId="494EDDD2" w14:textId="77777777" w:rsidTr="00455F94">
        <w:trPr>
          <w:cantSplit/>
          <w:tblHeader/>
        </w:trPr>
        <w:tc>
          <w:tcPr>
            <w:tcW w:w="1107" w:type="dxa"/>
          </w:tcPr>
          <w:p w14:paraId="26CEDD1C" w14:textId="77777777" w:rsidR="00455F94" w:rsidRPr="00D1780B" w:rsidRDefault="00455F94" w:rsidP="00455F94">
            <w:pPr>
              <w:rPr>
                <w:sz w:val="20"/>
                <w:lang w:val="de-AT"/>
              </w:rPr>
            </w:pPr>
            <w:r w:rsidRPr="00D1780B">
              <w:rPr>
                <w:sz w:val="20"/>
                <w:lang w:val="de-AT"/>
              </w:rPr>
              <w:t>Fehler</w:t>
            </w:r>
          </w:p>
        </w:tc>
        <w:tc>
          <w:tcPr>
            <w:tcW w:w="1323" w:type="dxa"/>
          </w:tcPr>
          <w:p w14:paraId="690543B3" w14:textId="77777777" w:rsidR="00455F94" w:rsidRPr="00D1780B" w:rsidRDefault="00455F94" w:rsidP="00455F94">
            <w:pPr>
              <w:rPr>
                <w:sz w:val="20"/>
                <w:lang w:val="de-AT"/>
              </w:rPr>
            </w:pPr>
            <w:r>
              <w:rPr>
                <w:sz w:val="20"/>
                <w:lang w:val="de-AT"/>
              </w:rPr>
              <w:t>40100</w:t>
            </w:r>
          </w:p>
        </w:tc>
        <w:tc>
          <w:tcPr>
            <w:tcW w:w="2189" w:type="dxa"/>
          </w:tcPr>
          <w:p w14:paraId="0A0323A4" w14:textId="77777777" w:rsidR="00455F94" w:rsidRPr="00D1780B" w:rsidRDefault="00455F94" w:rsidP="00455F94">
            <w:pPr>
              <w:rPr>
                <w:sz w:val="20"/>
                <w:lang w:val="de-AT"/>
              </w:rPr>
            </w:pPr>
            <w:r>
              <w:rPr>
                <w:sz w:val="20"/>
                <w:lang w:val="de-AT"/>
              </w:rPr>
              <w:t>Unauthorized</w:t>
            </w:r>
          </w:p>
        </w:tc>
        <w:tc>
          <w:tcPr>
            <w:tcW w:w="4895" w:type="dxa"/>
          </w:tcPr>
          <w:p w14:paraId="357AF67D" w14:textId="77777777" w:rsidR="00455F94" w:rsidRPr="00D1780B" w:rsidRDefault="00455F94" w:rsidP="00455F94">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55F94" w:rsidRPr="00D1780B" w14:paraId="579DD1E7" w14:textId="77777777" w:rsidTr="00455F94">
        <w:trPr>
          <w:cantSplit/>
          <w:tblHeader/>
        </w:trPr>
        <w:tc>
          <w:tcPr>
            <w:tcW w:w="1107" w:type="dxa"/>
          </w:tcPr>
          <w:p w14:paraId="71A094E8" w14:textId="77777777" w:rsidR="00455F94" w:rsidRPr="00D1780B" w:rsidRDefault="00455F94" w:rsidP="00455F94">
            <w:pPr>
              <w:rPr>
                <w:sz w:val="20"/>
                <w:lang w:val="de-AT"/>
              </w:rPr>
            </w:pPr>
            <w:r w:rsidRPr="00D1780B">
              <w:rPr>
                <w:sz w:val="20"/>
                <w:lang w:val="de-AT"/>
              </w:rPr>
              <w:t>Fehler</w:t>
            </w:r>
          </w:p>
        </w:tc>
        <w:tc>
          <w:tcPr>
            <w:tcW w:w="1323" w:type="dxa"/>
          </w:tcPr>
          <w:p w14:paraId="387D7D65" w14:textId="77777777" w:rsidR="00455F94" w:rsidRPr="00D1780B" w:rsidRDefault="00455F94" w:rsidP="00455F94">
            <w:pPr>
              <w:rPr>
                <w:sz w:val="20"/>
                <w:lang w:val="de-AT"/>
              </w:rPr>
            </w:pPr>
            <w:r w:rsidRPr="00864AAA">
              <w:rPr>
                <w:sz w:val="20"/>
                <w:lang w:val="de-AT"/>
              </w:rPr>
              <w:t>40300</w:t>
            </w:r>
          </w:p>
        </w:tc>
        <w:tc>
          <w:tcPr>
            <w:tcW w:w="2189" w:type="dxa"/>
          </w:tcPr>
          <w:p w14:paraId="414061EF" w14:textId="77777777" w:rsidR="00455F94" w:rsidRPr="00D1780B" w:rsidRDefault="00455F94" w:rsidP="00455F94">
            <w:pPr>
              <w:rPr>
                <w:sz w:val="20"/>
                <w:lang w:val="de-AT"/>
              </w:rPr>
            </w:pPr>
            <w:r>
              <w:rPr>
                <w:sz w:val="20"/>
                <w:lang w:val="de-AT"/>
              </w:rPr>
              <w:t>Forbidden</w:t>
            </w:r>
          </w:p>
        </w:tc>
        <w:tc>
          <w:tcPr>
            <w:tcW w:w="4895" w:type="dxa"/>
          </w:tcPr>
          <w:p w14:paraId="5DF9EA49" w14:textId="77777777" w:rsidR="00455F94" w:rsidRPr="00D1780B" w:rsidRDefault="00455F94" w:rsidP="00455F94">
            <w:pPr>
              <w:rPr>
                <w:sz w:val="20"/>
                <w:lang w:val="de-AT"/>
              </w:rPr>
            </w:pPr>
            <w:r>
              <w:rPr>
                <w:sz w:val="20"/>
                <w:lang w:val="de-AT"/>
              </w:rPr>
              <w:t>D</w:t>
            </w:r>
            <w:r w:rsidRPr="00420864">
              <w:rPr>
                <w:sz w:val="20"/>
                <w:lang w:val="de-AT"/>
              </w:rPr>
              <w:t xml:space="preserve">er </w:t>
            </w:r>
            <w:r>
              <w:rPr>
                <w:sz w:val="20"/>
                <w:lang w:val="de-AT"/>
              </w:rPr>
              <w:t xml:space="preserve">Benutzer ist nicht auf die angesprochene Methode berechtigt </w:t>
            </w:r>
          </w:p>
        </w:tc>
      </w:tr>
    </w:tbl>
    <w:p w14:paraId="5C8A6D86" w14:textId="77777777" w:rsidR="00455F94" w:rsidRPr="00864AAA" w:rsidRDefault="00455F94" w:rsidP="00455F94">
      <w:pPr>
        <w:ind w:left="360"/>
        <w:rPr>
          <w:lang w:val="de-AT"/>
        </w:rPr>
      </w:pPr>
    </w:p>
    <w:p w14:paraId="45988904" w14:textId="77777777" w:rsidR="00455F94" w:rsidRDefault="00455F94" w:rsidP="00455F94">
      <w:pPr>
        <w:rPr>
          <w:lang w:val="de-AT"/>
        </w:rPr>
      </w:pPr>
      <w:r>
        <w:rPr>
          <w:lang w:val="de-AT"/>
        </w:rPr>
        <w:t>Dazu wird jeweils ein Element vom Typ ServiceFault geworfen:</w:t>
      </w:r>
    </w:p>
    <w:p w14:paraId="07CD4868" w14:textId="77777777" w:rsidR="00455F94" w:rsidRDefault="00455F94" w:rsidP="00455F94">
      <w:r>
        <w:rPr>
          <w:noProof/>
        </w:rPr>
        <w:drawing>
          <wp:inline distT="0" distB="0" distL="0" distR="0" wp14:anchorId="37236535" wp14:editId="63EE6B3B">
            <wp:extent cx="3124200" cy="2638425"/>
            <wp:effectExtent l="0" t="0" r="0" b="952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4200" cy="2638425"/>
                    </a:xfrm>
                    <a:prstGeom prst="rect">
                      <a:avLst/>
                    </a:prstGeom>
                  </pic:spPr>
                </pic:pic>
              </a:graphicData>
            </a:graphic>
          </wp:inline>
        </w:drawing>
      </w:r>
    </w:p>
    <w:p w14:paraId="695F6B1C" w14:textId="77777777" w:rsidR="00455F94" w:rsidRDefault="00455F94" w:rsidP="00455F94">
      <w:pPr>
        <w:rPr>
          <w:lang w:val="de-AT"/>
        </w:rPr>
      </w:pPr>
      <w:r>
        <w:rPr>
          <w:lang w:val="de-AT"/>
        </w:rPr>
        <w:br w:type="page"/>
      </w:r>
    </w:p>
    <w:p w14:paraId="616E5834" w14:textId="7F12D362" w:rsidR="008E60CA" w:rsidRDefault="007844E0" w:rsidP="008E60CA">
      <w:pPr>
        <w:pStyle w:val="berschrift1"/>
      </w:pPr>
      <w:bookmarkStart w:id="6" w:name="_Toc153289363"/>
      <w:r>
        <w:lastRenderedPageBreak/>
        <w:t>Schadenmeldung</w:t>
      </w:r>
      <w:r w:rsidR="00865D2B">
        <w:t xml:space="preserve"> </w:t>
      </w:r>
      <w:r w:rsidR="00B009D7">
        <w:t>„</w:t>
      </w:r>
      <w:r w:rsidR="00C02A89">
        <w:t>Submit</w:t>
      </w:r>
      <w:r w:rsidR="00865D2B">
        <w:t>Claim</w:t>
      </w:r>
      <w:r w:rsidR="00B009D7">
        <w:t>“</w:t>
      </w:r>
      <w:bookmarkEnd w:id="6"/>
    </w:p>
    <w:p w14:paraId="613AA38C" w14:textId="77777777" w:rsidR="008E60CA" w:rsidRDefault="008E60CA" w:rsidP="008E60CA">
      <w:pPr>
        <w:pStyle w:val="berschrift2"/>
      </w:pPr>
      <w:bookmarkStart w:id="7" w:name="_Toc474834419"/>
      <w:r>
        <w:t>Fachliche Beschreibung</w:t>
      </w:r>
      <w:bookmarkEnd w:id="7"/>
    </w:p>
    <w:p w14:paraId="4B3253D2" w14:textId="76B4040C" w:rsidR="009F0190" w:rsidRDefault="00251696" w:rsidP="00251696">
      <w:r>
        <w:t>Mit diese</w:t>
      </w:r>
      <w:r w:rsidR="00950C67">
        <w:t>r Methode</w:t>
      </w:r>
      <w:r>
        <w:t xml:space="preserve"> wird eine Schadenmeldung</w:t>
      </w:r>
      <w:r w:rsidR="00074139">
        <w:t xml:space="preserve"> mit dem Ziel durchgeführt, den Schaden in die Bearbeitung durch das Versicherungsunternehmen zu bringen. Das heißt, der Service-Consumer meldet den Schaden mit dem Ziel, dass </w:t>
      </w:r>
      <w:r w:rsidR="00655E85">
        <w:t xml:space="preserve">ein </w:t>
      </w:r>
    </w:p>
    <w:p w14:paraId="21A117D7" w14:textId="64C6760E" w:rsidR="00655E85" w:rsidRDefault="009F0190" w:rsidP="00251696">
      <w:r>
        <w:t xml:space="preserve">Schadenereignis </w:t>
      </w:r>
      <w:r w:rsidR="00655E85">
        <w:t>beim Versicherungsunternehmen angelegt wird, eine Schadennummer vergeben wird und der Schaden einem Sachbearbeiter zugeordnet wird.</w:t>
      </w:r>
    </w:p>
    <w:p w14:paraId="3C1C4EC0" w14:textId="547B4C98" w:rsidR="00655E85" w:rsidRDefault="009F0190" w:rsidP="00251696">
      <w:r>
        <w:t>Diese Methode</w:t>
      </w:r>
      <w:r w:rsidR="00655E85">
        <w:t xml:space="preserve"> soll alle für diesen Arbeitsschritt benötigten Informationen </w:t>
      </w:r>
      <w:r>
        <w:t>entgegennehmen</w:t>
      </w:r>
      <w:r w:rsidR="00655E85">
        <w:t xml:space="preserve">. </w:t>
      </w:r>
    </w:p>
    <w:p w14:paraId="19364C0C" w14:textId="53102041" w:rsidR="009978B1" w:rsidRDefault="009978B1" w:rsidP="00251696"/>
    <w:p w14:paraId="4EEBCD72" w14:textId="77777777" w:rsidR="009978B1" w:rsidRDefault="009978B1" w:rsidP="009978B1">
      <w:r>
        <w:t xml:space="preserve">Dokumente zum Schaden können direkt in diesem Aufruf enthalten sein. Ferner können mittels der Methode „AddDocToBusinessCase“ Dokumente nachträglich (asynchorn) zur Schadenmeldung hinzugefügt werden. </w:t>
      </w:r>
    </w:p>
    <w:p w14:paraId="473572BE" w14:textId="77777777" w:rsidR="009978B1" w:rsidRDefault="009978B1" w:rsidP="009978B1">
      <w:r>
        <w:t xml:space="preserve">Das Hinzufügen von Dokumenten oder das Überschreiben der Schadenmeldung setzt voraus, dass der Schadenfall noch nicht in einem abgeschlossenen Zustand ist. </w:t>
      </w:r>
    </w:p>
    <w:p w14:paraId="523CCC9F" w14:textId="77777777" w:rsidR="00AB0F98" w:rsidRDefault="00AB0F98" w:rsidP="00AB0F98">
      <w:pPr>
        <w:pStyle w:val="berschrift3"/>
      </w:pPr>
      <w:r>
        <w:t>Spartenspezifische Schadenobjekte</w:t>
      </w:r>
    </w:p>
    <w:p w14:paraId="0182DA20" w14:textId="77777777" w:rsidR="00AB0F98" w:rsidRDefault="00AB0F98" w:rsidP="00AB0F98">
      <w:r>
        <w:t xml:space="preserve">In dieser Methode werden auch die spartenspezifischen Schadenobjekte durch den Melder angegeben. </w:t>
      </w:r>
    </w:p>
    <w:p w14:paraId="13F6BE11" w14:textId="77777777" w:rsidR="00AB0F98" w:rsidRDefault="00AB0F98" w:rsidP="00AB0F98"/>
    <w:p w14:paraId="7BE64DBE" w14:textId="77777777" w:rsidR="00AB0F98" w:rsidRDefault="00AB0F98" w:rsidP="00AB0F98">
      <w:r>
        <w:t xml:space="preserve">Die Versicherung muss nicht zu jedem angegebenen Schadenobjekt tatsächlich einen Schaden anlegen, also eine Schadennummer (Schadennr) vergeben oder einen Sachbearbeiter zuordnen. Es kann beispielsweise auch der Fall eintreten, dass kein Schadenobjekt anlegbar ist, z.B. weil die entsprechende Sparte nicht versichert ist. </w:t>
      </w:r>
    </w:p>
    <w:p w14:paraId="4D4166E0" w14:textId="77777777" w:rsidR="00AB0F98" w:rsidRDefault="00AB0F98" w:rsidP="00AB0F98">
      <w:r>
        <w:t xml:space="preserve">Die Zuordnung einer Schadennummer zum Schadenobjekt kann synchron als auch asynchron erfolgen. </w:t>
      </w:r>
    </w:p>
    <w:p w14:paraId="6114705F" w14:textId="77777777" w:rsidR="00AB0F98" w:rsidRDefault="00AB0F98" w:rsidP="00AB0F98"/>
    <w:p w14:paraId="6827D3E9" w14:textId="03DB6ED0" w:rsidR="00AB0F98" w:rsidRDefault="001B0E5F" w:rsidP="00AB0F98">
      <w:r>
        <w:t>Da</w:t>
      </w:r>
      <w:r w:rsidR="00AB0F98">
        <w:t xml:space="preserve"> </w:t>
      </w:r>
      <w:r>
        <w:t xml:space="preserve">bei einem erfolgreichen Aufruf </w:t>
      </w:r>
      <w:r w:rsidR="00AB0F98">
        <w:t xml:space="preserve">die Daten beim Versicherungsunternehmen gespeichert werden, und </w:t>
      </w:r>
      <w:r>
        <w:t xml:space="preserve">wenn </w:t>
      </w:r>
      <w:r w:rsidR="00AB0F98">
        <w:t xml:space="preserve">vom Aufrufer nicht Bezug auf bereits existierende Geschäftsfallnummern genommen wird, muss </w:t>
      </w:r>
      <w:r>
        <w:t>der Serviceprovider</w:t>
      </w:r>
      <w:r w:rsidR="00AB0F98">
        <w:t xml:space="preserve"> </w:t>
      </w:r>
      <w:r>
        <w:t xml:space="preserve">neue </w:t>
      </w:r>
      <w:r w:rsidR="00AB0F98">
        <w:t xml:space="preserve">Geschäftsfalls-Ids auf der Ebene der Meldung (des Schadenereignisses) und auf der Ebene der Schadenfälle (spartenspezifisch) vergeben, damit der Schadenmelder durch weitere Webserviceaufrufe in der Lage ist, den Status der Schadenmeldung (BearbStandCd) zu beobachten und so ggf. die asynchrone </w:t>
      </w:r>
      <w:r w:rsidR="00AB0F98">
        <w:lastRenderedPageBreak/>
        <w:t>Vergabe einer Schadennummer oder die Ablehnung der Vergabe einer Schadennummer zu beobachten.</w:t>
      </w:r>
    </w:p>
    <w:p w14:paraId="5AF984F5" w14:textId="77777777" w:rsidR="00AB0F98" w:rsidRDefault="00AB0F98" w:rsidP="00AB0F98"/>
    <w:p w14:paraId="316E99C0" w14:textId="77777777" w:rsidR="00AB0F98" w:rsidRDefault="00AB0F98" w:rsidP="00AB0F98">
      <w:proofErr w:type="gramStart"/>
      <w:r>
        <w:t>Im Response</w:t>
      </w:r>
      <w:proofErr w:type="gramEnd"/>
      <w:r>
        <w:t xml:space="preserve"> werden also in jedem Fall Geschäftsfall-Ids auf der Ebene Schadenereignis und Schaden zurückgegeben. </w:t>
      </w:r>
    </w:p>
    <w:p w14:paraId="65A74BB1" w14:textId="31579251" w:rsidR="00622E8D" w:rsidRDefault="00622E8D" w:rsidP="007622EC">
      <w:pPr>
        <w:pStyle w:val="berschrift3"/>
      </w:pPr>
      <w:r>
        <w:t>Dokumente</w:t>
      </w:r>
    </w:p>
    <w:p w14:paraId="253AD521" w14:textId="6692C9F7" w:rsidR="00622E8D" w:rsidRDefault="00622E8D" w:rsidP="00251696">
      <w:r>
        <w:t xml:space="preserve">In der Methode können auch Dokumente zum Schadenereignis übergeben werden. Zu diesen Dokumenten wird </w:t>
      </w:r>
      <w:proofErr w:type="gramStart"/>
      <w:r>
        <w:t>im Response</w:t>
      </w:r>
      <w:proofErr w:type="gramEnd"/>
      <w:r>
        <w:t xml:space="preserve"> die Id übermittelt, unter de</w:t>
      </w:r>
      <w:r w:rsidR="009978B1">
        <w:t>m</w:t>
      </w:r>
      <w:r>
        <w:t xml:space="preserve"> sie künftig abgerufen werden können</w:t>
      </w:r>
      <w:r w:rsidR="009978B1">
        <w:t xml:space="preserve">. </w:t>
      </w:r>
      <w:r w:rsidR="001B0E5F">
        <w:t>Der</w:t>
      </w:r>
      <w:r w:rsidR="009978B1">
        <w:t xml:space="preserve"> Request ist nur dann erfolgreich verarbeitet, wenn </w:t>
      </w:r>
      <w:r w:rsidR="001B0E5F">
        <w:t xml:space="preserve">auch </w:t>
      </w:r>
      <w:proofErr w:type="gramStart"/>
      <w:r w:rsidR="009978B1">
        <w:t>alle enthaltenen Dokument</w:t>
      </w:r>
      <w:proofErr w:type="gramEnd"/>
      <w:r w:rsidR="009978B1">
        <w:t xml:space="preserve"> erfolgreich verarbeitet werden konnten.</w:t>
      </w:r>
    </w:p>
    <w:p w14:paraId="4FC79D62" w14:textId="77777777" w:rsidR="002D5F6B" w:rsidRDefault="002D5F6B" w:rsidP="002D5F6B">
      <w:pPr>
        <w:pStyle w:val="berschrift3"/>
      </w:pPr>
      <w:bookmarkStart w:id="8" w:name="_Toc153288835"/>
      <w:bookmarkStart w:id="9" w:name="_Toc153289109"/>
      <w:bookmarkStart w:id="10" w:name="_Toc153289176"/>
      <w:bookmarkStart w:id="11" w:name="_Toc474834420"/>
      <w:r>
        <w:t>Status</w:t>
      </w:r>
      <w:bookmarkEnd w:id="8"/>
      <w:bookmarkEnd w:id="9"/>
      <w:bookmarkEnd w:id="10"/>
    </w:p>
    <w:p w14:paraId="37ED96CA" w14:textId="63E2AA97" w:rsidR="002D5F6B" w:rsidRPr="001E14F9" w:rsidRDefault="002D5F6B" w:rsidP="002D5F6B">
      <w:pPr>
        <w:rPr>
          <w:lang w:val="de-AT"/>
        </w:rPr>
      </w:pPr>
      <w:r>
        <w:rPr>
          <w:lang w:val="de-AT"/>
        </w:rPr>
        <w:t>Vorgeschlagener Standard (2)</w:t>
      </w:r>
    </w:p>
    <w:p w14:paraId="2505E5B5" w14:textId="77777777" w:rsidR="008E60CA" w:rsidRDefault="008E60CA" w:rsidP="007622EC">
      <w:pPr>
        <w:pStyle w:val="berschrift3"/>
      </w:pPr>
      <w:r>
        <w:t>Vorbedingung</w:t>
      </w:r>
      <w:bookmarkEnd w:id="11"/>
    </w:p>
    <w:p w14:paraId="6E4A0EF1" w14:textId="77777777" w:rsidR="008E60CA" w:rsidRPr="00CD1835" w:rsidRDefault="008E60CA" w:rsidP="008E60CA">
      <w:pPr>
        <w:rPr>
          <w:lang w:val="de-AT"/>
        </w:rPr>
      </w:pPr>
      <w:r>
        <w:rPr>
          <w:lang w:val="de-AT"/>
        </w:rPr>
        <w:t xml:space="preserve">Der </w:t>
      </w:r>
      <w:r w:rsidR="00F22052">
        <w:rPr>
          <w:lang w:val="de-AT"/>
        </w:rPr>
        <w:t>Benutzer</w:t>
      </w:r>
      <w:r>
        <w:rPr>
          <w:lang w:val="de-AT"/>
        </w:rPr>
        <w:t xml:space="preserve"> existiert</w:t>
      </w:r>
      <w:r w:rsidR="00251696">
        <w:rPr>
          <w:lang w:val="de-AT"/>
        </w:rPr>
        <w:t xml:space="preserve"> und</w:t>
      </w:r>
      <w:r>
        <w:rPr>
          <w:lang w:val="de-AT"/>
        </w:rPr>
        <w:t xml:space="preserve"> kann über die Daten im SOAP-Header authentifiziert</w:t>
      </w:r>
      <w:r w:rsidR="00251696">
        <w:rPr>
          <w:lang w:val="de-AT"/>
        </w:rPr>
        <w:t xml:space="preserve"> werden</w:t>
      </w:r>
      <w:r>
        <w:rPr>
          <w:lang w:val="de-AT"/>
        </w:rPr>
        <w:t>.</w:t>
      </w:r>
    </w:p>
    <w:p w14:paraId="2A2C2A9D" w14:textId="77777777" w:rsidR="008E60CA" w:rsidRDefault="008E60CA" w:rsidP="008E60CA">
      <w:pPr>
        <w:pStyle w:val="berschrift3"/>
      </w:pPr>
      <w:bookmarkStart w:id="12" w:name="_Toc474834421"/>
      <w:r>
        <w:t>Ablauf</w:t>
      </w:r>
      <w:bookmarkEnd w:id="12"/>
    </w:p>
    <w:p w14:paraId="7B6B94A2" w14:textId="77777777" w:rsidR="008E60CA" w:rsidRDefault="008E60CA" w:rsidP="00251696">
      <w:pPr>
        <w:rPr>
          <w:lang w:val="de-AT"/>
        </w:rPr>
      </w:pPr>
      <w:r>
        <w:rPr>
          <w:lang w:val="de-AT"/>
        </w:rPr>
        <w:t xml:space="preserve">Der </w:t>
      </w:r>
      <w:r w:rsidR="00F22052">
        <w:rPr>
          <w:lang w:val="de-AT"/>
        </w:rPr>
        <w:t>Benutzer</w:t>
      </w:r>
      <w:r>
        <w:rPr>
          <w:lang w:val="de-AT"/>
        </w:rPr>
        <w:t xml:space="preserve"> schickt eine </w:t>
      </w:r>
      <w:r w:rsidR="00251696">
        <w:rPr>
          <w:lang w:val="de-AT"/>
        </w:rPr>
        <w:t>vollumfängliche Schadenmeldung an den Server.</w:t>
      </w:r>
    </w:p>
    <w:p w14:paraId="6932159E" w14:textId="77777777" w:rsidR="008E60CA" w:rsidRDefault="008E60CA" w:rsidP="008E60CA">
      <w:pPr>
        <w:pStyle w:val="berschrift3"/>
      </w:pPr>
      <w:bookmarkStart w:id="13" w:name="_Toc474834422"/>
      <w:r>
        <w:t>Prüflogik</w:t>
      </w:r>
      <w:bookmarkEnd w:id="13"/>
    </w:p>
    <w:p w14:paraId="2282E374" w14:textId="4845F073" w:rsidR="008E60CA" w:rsidRDefault="008E60CA" w:rsidP="007622EC">
      <w:r>
        <w:rPr>
          <w:lang w:val="de-AT"/>
        </w:rPr>
        <w:t>Es wird geprüft, ob</w:t>
      </w:r>
      <w:r w:rsidR="007622EC">
        <w:rPr>
          <w:lang w:val="de-AT"/>
        </w:rPr>
        <w:t xml:space="preserve"> </w:t>
      </w:r>
      <w:r>
        <w:t xml:space="preserve">eine Authentifizierung des </w:t>
      </w:r>
      <w:r w:rsidR="00F22052">
        <w:t>Benutzers</w:t>
      </w:r>
      <w:r>
        <w:t xml:space="preserve"> über die Daten im SOAP-Header möglich ist</w:t>
      </w:r>
    </w:p>
    <w:p w14:paraId="125C8F77" w14:textId="77777777" w:rsidR="008E60CA" w:rsidRDefault="008E60CA" w:rsidP="008E60CA">
      <w:pPr>
        <w:pStyle w:val="berschrift2"/>
      </w:pPr>
      <w:bookmarkStart w:id="14" w:name="_Toc474834423"/>
      <w:r>
        <w:t>Technische Dokumentation</w:t>
      </w:r>
      <w:bookmarkEnd w:id="14"/>
    </w:p>
    <w:p w14:paraId="03F89629" w14:textId="77777777" w:rsidR="008E60CA" w:rsidRDefault="008E60CA" w:rsidP="008E60CA">
      <w:pPr>
        <w:pStyle w:val="berschrift3"/>
      </w:pPr>
      <w:bookmarkStart w:id="15" w:name="_Toc474834424"/>
      <w:r>
        <w:t>ServiceID</w:t>
      </w:r>
      <w:bookmarkEnd w:id="15"/>
    </w:p>
    <w:p w14:paraId="72A552C5" w14:textId="2BB2E0A0" w:rsidR="008E60CA" w:rsidRPr="00503E7C" w:rsidRDefault="008E60CA" w:rsidP="008E60CA">
      <w:pPr>
        <w:rPr>
          <w:lang w:val="en-US"/>
        </w:rPr>
      </w:pPr>
      <w:r w:rsidRPr="00503E7C">
        <w:rPr>
          <w:lang w:val="en-US"/>
        </w:rPr>
        <w:t>Die ServiceID diese</w:t>
      </w:r>
      <w:r w:rsidR="00950C67">
        <w:rPr>
          <w:lang w:val="en-US"/>
        </w:rPr>
        <w:t>r Methode</w:t>
      </w:r>
      <w:r w:rsidRPr="00503E7C">
        <w:rPr>
          <w:lang w:val="en-US"/>
        </w:rPr>
        <w:t xml:space="preserve"> ist „</w:t>
      </w:r>
      <w:proofErr w:type="gramStart"/>
      <w:r w:rsidR="00CB6F4E">
        <w:rPr>
          <w:lang w:val="en-US"/>
        </w:rPr>
        <w:t>Submit</w:t>
      </w:r>
      <w:r w:rsidR="00E34491" w:rsidRPr="00503E7C">
        <w:rPr>
          <w:lang w:val="en-US"/>
        </w:rPr>
        <w:t>Claim</w:t>
      </w:r>
      <w:r w:rsidRPr="00503E7C">
        <w:rPr>
          <w:lang w:val="en-US"/>
        </w:rPr>
        <w:t>“</w:t>
      </w:r>
      <w:proofErr w:type="gramEnd"/>
      <w:r w:rsidR="00E34491" w:rsidRPr="00503E7C">
        <w:rPr>
          <w:noProof/>
          <w:lang w:val="en-US"/>
        </w:rPr>
        <w:t xml:space="preserve"> </w:t>
      </w:r>
    </w:p>
    <w:p w14:paraId="4B655264" w14:textId="77777777" w:rsidR="008E60CA" w:rsidRDefault="008E60CA" w:rsidP="008E60CA">
      <w:pPr>
        <w:pStyle w:val="berschrift3"/>
      </w:pPr>
      <w:bookmarkStart w:id="16" w:name="_Toc474834425"/>
      <w:r>
        <w:t>Request</w:t>
      </w:r>
      <w:bookmarkEnd w:id="16"/>
    </w:p>
    <w:p w14:paraId="0916A5DE" w14:textId="77777777" w:rsidR="00655E85" w:rsidRPr="00655E85" w:rsidRDefault="00655E85" w:rsidP="00655E85">
      <w:pPr>
        <w:rPr>
          <w:lang w:val="de-AT"/>
        </w:rPr>
      </w:pPr>
      <w:r>
        <w:rPr>
          <w:lang w:val="de-AT"/>
        </w:rPr>
        <w:t>Mit dem Request wird der Schaden angelegt.</w:t>
      </w:r>
    </w:p>
    <w:p w14:paraId="44E5D977" w14:textId="4B94802A" w:rsidR="008E60CA" w:rsidRDefault="00154C9A" w:rsidP="008E60CA">
      <w:pPr>
        <w:rPr>
          <w:lang w:val="de-AT"/>
        </w:rPr>
      </w:pPr>
      <w:r w:rsidRPr="00154C9A">
        <w:lastRenderedPageBreak/>
        <w:t xml:space="preserve"> </w:t>
      </w:r>
      <w:r w:rsidR="001B0E5F" w:rsidRPr="001B0E5F">
        <w:rPr>
          <w:noProof/>
        </w:rPr>
        <w:drawing>
          <wp:inline distT="0" distB="0" distL="0" distR="0" wp14:anchorId="1B0598E3" wp14:editId="40C6F6D6">
            <wp:extent cx="5458587" cy="3915321"/>
            <wp:effectExtent l="0" t="0" r="8890" b="952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58587" cy="3915321"/>
                    </a:xfrm>
                    <a:prstGeom prst="rect">
                      <a:avLst/>
                    </a:prstGeom>
                  </pic:spPr>
                </pic:pic>
              </a:graphicData>
            </a:graphic>
          </wp:inline>
        </w:drawing>
      </w:r>
    </w:p>
    <w:p w14:paraId="0ABA39F2" w14:textId="77777777" w:rsidR="001E0010" w:rsidRDefault="001E0010" w:rsidP="00E34491">
      <w:pPr>
        <w:rPr>
          <w:lang w:val="de-AT"/>
        </w:rPr>
      </w:pPr>
    </w:p>
    <w:p w14:paraId="254D9EAE" w14:textId="77777777" w:rsidR="00FE6134" w:rsidRDefault="00FE6134" w:rsidP="000C126A">
      <w:pPr>
        <w:pStyle w:val="berschrift4"/>
      </w:pPr>
      <w:r>
        <w:t>Felder im Einzelnen</w:t>
      </w:r>
    </w:p>
    <w:p w14:paraId="2DCD41AB" w14:textId="5DA0688E" w:rsidR="00E34491" w:rsidRDefault="00E34491" w:rsidP="00E34491">
      <w:pPr>
        <w:rPr>
          <w:lang w:val="de-AT"/>
        </w:rPr>
      </w:pPr>
      <w:r>
        <w:rPr>
          <w:lang w:val="de-AT"/>
        </w:rPr>
        <w:t>Der Request enthält</w:t>
      </w:r>
      <w:r w:rsidR="003B7309">
        <w:rPr>
          <w:lang w:val="de-AT"/>
        </w:rPr>
        <w:t xml:space="preserve">, </w:t>
      </w:r>
      <w:r>
        <w:rPr>
          <w:lang w:val="de-AT"/>
        </w:rPr>
        <w:t>abgesehen von den Authentifizierungsdaten im Header</w:t>
      </w:r>
      <w:r w:rsidR="003B7309">
        <w:rPr>
          <w:lang w:val="de-AT"/>
        </w:rPr>
        <w:t xml:space="preserve">, </w:t>
      </w:r>
      <w:r>
        <w:rPr>
          <w:lang w:val="de-AT"/>
        </w:rPr>
        <w:t>folgende Informationen:</w:t>
      </w:r>
    </w:p>
    <w:p w14:paraId="2A99359F" w14:textId="77777777" w:rsidR="00BC0BF8" w:rsidRDefault="00BC0BF8" w:rsidP="00BC0BF8">
      <w:pPr>
        <w:pStyle w:val="Listenabsatz"/>
        <w:numPr>
          <w:ilvl w:val="0"/>
          <w:numId w:val="13"/>
        </w:numPr>
        <w:rPr>
          <w:lang w:val="de-AT"/>
        </w:rPr>
      </w:pPr>
      <w:r>
        <w:rPr>
          <w:lang w:val="de-AT"/>
        </w:rPr>
        <w:t>VU</w:t>
      </w:r>
      <w:r w:rsidRPr="00640C94">
        <w:rPr>
          <w:lang w:val="de-AT"/>
        </w:rPr>
        <w:t>Nr</w:t>
      </w:r>
      <w:r>
        <w:rPr>
          <w:lang w:val="de-AT"/>
        </w:rPr>
        <w:t xml:space="preserve"> </w:t>
      </w:r>
      <w:r w:rsidRPr="00E92EE3">
        <w:rPr>
          <w:lang w:val="de-AT"/>
        </w:rPr>
        <w:t>–</w:t>
      </w:r>
      <w:r>
        <w:rPr>
          <w:lang w:val="de-AT"/>
        </w:rPr>
        <w:t xml:space="preserve"> diese VUNr entspricht der VUNr des OMDS-Datensatzes.</w:t>
      </w:r>
      <w:r w:rsidRPr="00E92EE3">
        <w:rPr>
          <w:lang w:val="de-AT"/>
        </w:rPr>
        <w:t xml:space="preserve"> </w:t>
      </w:r>
    </w:p>
    <w:p w14:paraId="52AAEC94" w14:textId="77777777" w:rsidR="00BC0BF8" w:rsidRDefault="00BC0BF8" w:rsidP="00BC0BF8">
      <w:pPr>
        <w:pStyle w:val="Listenabsatz"/>
        <w:numPr>
          <w:ilvl w:val="0"/>
          <w:numId w:val="13"/>
        </w:numPr>
        <w:rPr>
          <w:lang w:val="de-AT"/>
        </w:rPr>
      </w:pPr>
      <w:r>
        <w:rPr>
          <w:lang w:val="de-AT"/>
        </w:rPr>
        <w:t>ClientId – ist ein nicht-fachliche Client-Identifikation, z.B. für Statistiken. Sie darf keine fachlichen Auswirkungen haben, insbesondere ist sie nicht mit den Authentifizierungsangaben im Header zu verwechseln.</w:t>
      </w:r>
    </w:p>
    <w:p w14:paraId="0242BF1D" w14:textId="77777777" w:rsidR="00BC0BF8" w:rsidRDefault="00BC0BF8" w:rsidP="00BC0BF8">
      <w:pPr>
        <w:pStyle w:val="Listenabsatz"/>
        <w:numPr>
          <w:ilvl w:val="0"/>
          <w:numId w:val="13"/>
        </w:numPr>
        <w:rPr>
          <w:lang w:val="de-AT"/>
        </w:rPr>
      </w:pPr>
      <w:r>
        <w:rPr>
          <w:lang w:val="de-AT"/>
        </w:rPr>
        <w:t xml:space="preserve">TechnischeParameter – optional eine Liste von Key-Value </w:t>
      </w:r>
      <w:proofErr w:type="gramStart"/>
      <w:r>
        <w:rPr>
          <w:lang w:val="de-AT"/>
        </w:rPr>
        <w:t>Paaren</w:t>
      </w:r>
      <w:proofErr w:type="gramEnd"/>
      <w:r>
        <w:rPr>
          <w:lang w:val="de-AT"/>
        </w:rPr>
        <w:t xml:space="preserve"> um weitere Daten auszutauschen, die nicht zur OMDS-Norm gehören.</w:t>
      </w:r>
    </w:p>
    <w:p w14:paraId="55AA6ABD" w14:textId="77777777" w:rsidR="00BC0BF8" w:rsidRDefault="00BC0BF8" w:rsidP="00BC0BF8">
      <w:pPr>
        <w:pStyle w:val="Listenabsatz"/>
        <w:numPr>
          <w:ilvl w:val="0"/>
          <w:numId w:val="13"/>
        </w:numPr>
        <w:rPr>
          <w:lang w:val="de-AT"/>
        </w:rPr>
      </w:pPr>
      <w:r>
        <w:rPr>
          <w:lang w:val="de-AT"/>
        </w:rPr>
        <w:t>KorrelationsId – eine Id für den einzelnen Request, damit Request und Response z.B. in Logfiles dokumentiert werden können. Sie hat keine fachliche Funktion.</w:t>
      </w:r>
    </w:p>
    <w:p w14:paraId="05CDBF24" w14:textId="77777777" w:rsidR="00BC0BF8" w:rsidRDefault="00BC0BF8" w:rsidP="00BC0BF8">
      <w:pPr>
        <w:pStyle w:val="Listenabsatz"/>
        <w:numPr>
          <w:ilvl w:val="0"/>
          <w:numId w:val="13"/>
        </w:numPr>
        <w:rPr>
          <w:lang w:val="de-AT"/>
        </w:rPr>
      </w:pPr>
      <w:r>
        <w:rPr>
          <w:lang w:val="de-AT"/>
        </w:rPr>
        <w:t xml:space="preserve">Schadenereignis – das Objekt </w:t>
      </w:r>
      <w:proofErr w:type="gramStart"/>
      <w:r>
        <w:rPr>
          <w:lang w:val="de-AT"/>
        </w:rPr>
        <w:t>vom Typ</w:t>
      </w:r>
      <w:proofErr w:type="gramEnd"/>
      <w:r>
        <w:rPr>
          <w:lang w:val="de-AT"/>
        </w:rPr>
        <w:t xml:space="preserve"> Schadenereignis_Type, welches das Schadenereignis (übergeordnet) beschreibt. Das Objekt ist oben detailliert beschrieben worden.</w:t>
      </w:r>
    </w:p>
    <w:p w14:paraId="412A7077" w14:textId="77777777" w:rsidR="00BC0BF8" w:rsidRDefault="00BC0BF8" w:rsidP="00BC0BF8">
      <w:pPr>
        <w:pStyle w:val="Listenabsatz"/>
        <w:numPr>
          <w:ilvl w:val="0"/>
          <w:numId w:val="13"/>
        </w:numPr>
        <w:rPr>
          <w:lang w:val="de-AT"/>
        </w:rPr>
      </w:pPr>
      <w:r>
        <w:rPr>
          <w:lang w:val="de-AT"/>
        </w:rPr>
        <w:t>Dokumente – optional die Übermittlung von einem oder mehreren Dokumenten mit Metadaten.</w:t>
      </w:r>
    </w:p>
    <w:p w14:paraId="19E6C1DD" w14:textId="2022B051" w:rsidR="00901FE9" w:rsidRPr="00BC0BF8" w:rsidRDefault="00BC0BF8">
      <w:pPr>
        <w:rPr>
          <w:lang w:val="de-AT"/>
        </w:rPr>
      </w:pPr>
      <w:r w:rsidRPr="00BC0BF8">
        <w:rPr>
          <w:lang w:val="de-AT"/>
        </w:rPr>
        <w:lastRenderedPageBreak/>
        <w:t>Die Struktur des Requests von SubmitClaim ist damit identisch zur Struktur von CheckClaim.</w:t>
      </w:r>
    </w:p>
    <w:p w14:paraId="25F0ED8F" w14:textId="749451B6" w:rsidR="008E60CA" w:rsidRDefault="008E60CA" w:rsidP="008E60CA">
      <w:pPr>
        <w:pStyle w:val="berschrift3"/>
      </w:pPr>
      <w:bookmarkStart w:id="17" w:name="_Toc474834426"/>
      <w:r>
        <w:t>Response</w:t>
      </w:r>
      <w:bookmarkEnd w:id="17"/>
    </w:p>
    <w:p w14:paraId="790F9891" w14:textId="75E89ECF" w:rsidR="00BC0BF8" w:rsidRDefault="00BC0BF8" w:rsidP="00BC0BF8">
      <w:pPr>
        <w:rPr>
          <w:lang w:val="de-AT"/>
        </w:rPr>
      </w:pPr>
      <w:r>
        <w:rPr>
          <w:lang w:val="de-AT"/>
        </w:rPr>
        <w:t>Der Response hat den folgenden Aufbau:</w:t>
      </w:r>
    </w:p>
    <w:p w14:paraId="782158BE" w14:textId="77777777" w:rsidR="00BC0BF8" w:rsidRDefault="00BC0BF8" w:rsidP="00BC0BF8">
      <w:pPr>
        <w:rPr>
          <w:lang w:val="de-AT"/>
        </w:rPr>
      </w:pPr>
    </w:p>
    <w:p w14:paraId="4133BA71" w14:textId="53F3F3FC" w:rsidR="008E60CA" w:rsidRDefault="00BC0BF8" w:rsidP="008E60CA">
      <w:pPr>
        <w:rPr>
          <w:lang w:val="de-AT"/>
        </w:rPr>
      </w:pPr>
      <w:r w:rsidRPr="00BC0BF8">
        <w:rPr>
          <w:noProof/>
        </w:rPr>
        <w:drawing>
          <wp:inline distT="0" distB="0" distL="0" distR="0" wp14:anchorId="32629E53" wp14:editId="0C60B1DE">
            <wp:extent cx="5925377" cy="3267531"/>
            <wp:effectExtent l="0" t="0" r="0"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25377" cy="3267531"/>
                    </a:xfrm>
                    <a:prstGeom prst="rect">
                      <a:avLst/>
                    </a:prstGeom>
                  </pic:spPr>
                </pic:pic>
              </a:graphicData>
            </a:graphic>
          </wp:inline>
        </w:drawing>
      </w:r>
      <w:r w:rsidR="00AD4353" w:rsidRPr="00AD4353">
        <w:rPr>
          <w:noProof/>
        </w:rPr>
        <w:t xml:space="preserve"> </w:t>
      </w:r>
    </w:p>
    <w:p w14:paraId="78846347" w14:textId="50700AA3" w:rsidR="008E60CA" w:rsidRDefault="008E60CA" w:rsidP="008E60CA">
      <w:pPr>
        <w:rPr>
          <w:lang w:val="de-AT"/>
        </w:rPr>
      </w:pPr>
    </w:p>
    <w:p w14:paraId="131B371E" w14:textId="77777777" w:rsidR="00BC0BF8" w:rsidRDefault="00BC0BF8" w:rsidP="00BC0BF8">
      <w:pPr>
        <w:rPr>
          <w:lang w:val="de-AT"/>
        </w:rPr>
      </w:pPr>
    </w:p>
    <w:p w14:paraId="161E47E7" w14:textId="1F352D4D" w:rsidR="00BC0BF8" w:rsidRDefault="00BC0BF8" w:rsidP="00BC0BF8">
      <w:pPr>
        <w:rPr>
          <w:lang w:val="de-AT"/>
        </w:rPr>
      </w:pPr>
      <w:r>
        <w:rPr>
          <w:lang w:val="de-AT"/>
        </w:rPr>
        <w:t>Der Status enthält im Ergebnis ein „OK“ oder ein „NOK“ Status, die im Request übergebene KorrelationsId und optional Meldungen.</w:t>
      </w:r>
    </w:p>
    <w:p w14:paraId="22B91FC5" w14:textId="77777777" w:rsidR="00BC0BF8" w:rsidRDefault="00BC0BF8" w:rsidP="00BC0BF8">
      <w:pPr>
        <w:rPr>
          <w:lang w:val="de-AT"/>
        </w:rPr>
      </w:pPr>
    </w:p>
    <w:p w14:paraId="33047A8B" w14:textId="77777777" w:rsidR="00BC0BF8" w:rsidRDefault="00BC0BF8" w:rsidP="00BC0BF8">
      <w:pPr>
        <w:rPr>
          <w:lang w:val="de-AT"/>
        </w:rPr>
      </w:pPr>
      <w:r>
        <w:rPr>
          <w:lang w:val="de-AT"/>
        </w:rPr>
        <w:t>Das Schadenereignis-Objekt kann ebenfalls Meldungen enthalten, falls der Aufrufer auf Fehler in seiner Meldung hingewiesen werden soll.</w:t>
      </w:r>
    </w:p>
    <w:p w14:paraId="4DDE0641" w14:textId="77777777" w:rsidR="00BC0BF8" w:rsidRDefault="00BC0BF8" w:rsidP="00BC0BF8">
      <w:pPr>
        <w:rPr>
          <w:lang w:val="de-AT"/>
        </w:rPr>
      </w:pPr>
    </w:p>
    <w:p w14:paraId="59A2CAB2" w14:textId="1CB70B64" w:rsidR="00BC0BF8" w:rsidRDefault="00BC0BF8" w:rsidP="00BC0BF8">
      <w:pPr>
        <w:rPr>
          <w:lang w:val="de-AT"/>
        </w:rPr>
      </w:pPr>
      <w:r>
        <w:rPr>
          <w:lang w:val="de-AT"/>
        </w:rPr>
        <w:t>Die Struktur des Response</w:t>
      </w:r>
      <w:r w:rsidR="00B83B3A">
        <w:rPr>
          <w:lang w:val="de-AT"/>
        </w:rPr>
        <w:t>s</w:t>
      </w:r>
      <w:r>
        <w:rPr>
          <w:lang w:val="de-AT"/>
        </w:rPr>
        <w:t xml:space="preserve"> von SubmitClaim gleicht somit derjenigen der „CheckClaim“ Methode.</w:t>
      </w:r>
    </w:p>
    <w:p w14:paraId="5546FBC2" w14:textId="77777777" w:rsidR="00BC0BF8" w:rsidRDefault="00BC0BF8" w:rsidP="00BC0BF8">
      <w:pPr>
        <w:rPr>
          <w:lang w:val="de-AT"/>
        </w:rPr>
      </w:pPr>
    </w:p>
    <w:p w14:paraId="03091036" w14:textId="3C99ABEA" w:rsidR="00BC0BF8" w:rsidRDefault="00BC0BF8" w:rsidP="008E60CA">
      <w:pPr>
        <w:rPr>
          <w:lang w:val="de-AT"/>
        </w:rPr>
      </w:pPr>
      <w:r>
        <w:rPr>
          <w:lang w:val="de-AT"/>
        </w:rPr>
        <w:t xml:space="preserve">In der Ausführung </w:t>
      </w:r>
      <w:r w:rsidR="00B83B3A">
        <w:rPr>
          <w:lang w:val="de-AT"/>
        </w:rPr>
        <w:t xml:space="preserve">der Methode „SubmitClaim“ gibt es gegenüber „CheckClaim“ </w:t>
      </w:r>
      <w:r>
        <w:rPr>
          <w:lang w:val="de-AT"/>
        </w:rPr>
        <w:t xml:space="preserve">aber den </w:t>
      </w:r>
      <w:r w:rsidR="00B83B3A">
        <w:rPr>
          <w:lang w:val="de-AT"/>
        </w:rPr>
        <w:t>e</w:t>
      </w:r>
      <w:r>
        <w:rPr>
          <w:lang w:val="de-AT"/>
        </w:rPr>
        <w:t xml:space="preserve">ntscheidenden Unterschied, dass </w:t>
      </w:r>
      <w:r w:rsidR="00B83B3A">
        <w:rPr>
          <w:lang w:val="de-AT"/>
        </w:rPr>
        <w:t xml:space="preserve">wenn keine schwerwiegenden Fehler </w:t>
      </w:r>
      <w:proofErr w:type="gramStart"/>
      <w:r w:rsidR="00B83B3A">
        <w:rPr>
          <w:lang w:val="de-AT"/>
        </w:rPr>
        <w:t>dem entgegenstehen</w:t>
      </w:r>
      <w:proofErr w:type="gramEnd"/>
      <w:r w:rsidR="00B83B3A">
        <w:rPr>
          <w:lang w:val="de-AT"/>
        </w:rPr>
        <w:t xml:space="preserve">, </w:t>
      </w:r>
      <w:r>
        <w:rPr>
          <w:lang w:val="de-AT"/>
        </w:rPr>
        <w:t>die Daten des Request gespeichert werden und einer weiteren Bearbeitung zugeführt werden.</w:t>
      </w:r>
    </w:p>
    <w:p w14:paraId="604401B8" w14:textId="2C02C783" w:rsidR="00BC0BF8" w:rsidRDefault="00BC0BF8" w:rsidP="008E60CA">
      <w:pPr>
        <w:rPr>
          <w:lang w:val="de-AT"/>
        </w:rPr>
      </w:pPr>
    </w:p>
    <w:p w14:paraId="53B78FDC" w14:textId="21F1145F" w:rsidR="00BC0BF8" w:rsidRDefault="00BC0BF8" w:rsidP="00BC0BF8">
      <w:pPr>
        <w:rPr>
          <w:lang w:val="de-AT"/>
        </w:rPr>
      </w:pPr>
      <w:r>
        <w:rPr>
          <w:lang w:val="de-AT"/>
        </w:rPr>
        <w:lastRenderedPageBreak/>
        <w:t xml:space="preserve">Dementsprechend gibt der Response im Erfolgsfall eine GeschaeftsfallSchadenereignis Id zurück: </w:t>
      </w:r>
    </w:p>
    <w:p w14:paraId="4416DD6A" w14:textId="77590702" w:rsidR="00BC0BF8" w:rsidRDefault="00BC0BF8" w:rsidP="00BC0BF8">
      <w:pPr>
        <w:pStyle w:val="Listenabsatz"/>
        <w:numPr>
          <w:ilvl w:val="0"/>
          <w:numId w:val="14"/>
        </w:numPr>
        <w:rPr>
          <w:lang w:val="de-AT"/>
        </w:rPr>
      </w:pPr>
      <w:r w:rsidRPr="001B6892">
        <w:rPr>
          <w:lang w:val="de-AT"/>
        </w:rPr>
        <w:t>Wenn beim Request keine Gesch</w:t>
      </w:r>
      <w:r>
        <w:rPr>
          <w:lang w:val="de-AT"/>
        </w:rPr>
        <w:t>ae</w:t>
      </w:r>
      <w:r w:rsidRPr="001B6892">
        <w:rPr>
          <w:lang w:val="de-AT"/>
        </w:rPr>
        <w:t xml:space="preserve">ftsfallId angegeben wurde, wird eine </w:t>
      </w:r>
      <w:r w:rsidR="00B83B3A">
        <w:rPr>
          <w:lang w:val="de-AT"/>
        </w:rPr>
        <w:t>G</w:t>
      </w:r>
      <w:r>
        <w:rPr>
          <w:lang w:val="de-AT"/>
        </w:rPr>
        <w:t>eschaeftsfallSchadenereignis</w:t>
      </w:r>
      <w:r w:rsidR="00B83B3A">
        <w:rPr>
          <w:lang w:val="de-AT"/>
        </w:rPr>
        <w:t>-Id</w:t>
      </w:r>
      <w:r>
        <w:rPr>
          <w:lang w:val="de-AT"/>
        </w:rPr>
        <w:t xml:space="preserve"> </w:t>
      </w:r>
      <w:r w:rsidRPr="001B6892">
        <w:rPr>
          <w:lang w:val="de-AT"/>
        </w:rPr>
        <w:t xml:space="preserve">vergeben und hier </w:t>
      </w:r>
      <w:proofErr w:type="gramStart"/>
      <w:r w:rsidRPr="001B6892">
        <w:rPr>
          <w:lang w:val="de-AT"/>
        </w:rPr>
        <w:t>im Response</w:t>
      </w:r>
      <w:proofErr w:type="gramEnd"/>
      <w:r w:rsidRPr="001B6892">
        <w:rPr>
          <w:lang w:val="de-AT"/>
        </w:rPr>
        <w:t xml:space="preserve"> an den ServiceConsumer zurückgegeben. </w:t>
      </w:r>
    </w:p>
    <w:p w14:paraId="3C38F3F7" w14:textId="25D46DAE" w:rsidR="00BC0BF8" w:rsidRPr="001B6892" w:rsidRDefault="00BC0BF8" w:rsidP="00BC0BF8">
      <w:pPr>
        <w:pStyle w:val="Listenabsatz"/>
        <w:numPr>
          <w:ilvl w:val="0"/>
          <w:numId w:val="14"/>
        </w:numPr>
        <w:rPr>
          <w:lang w:val="de-AT"/>
        </w:rPr>
      </w:pPr>
      <w:r w:rsidRPr="001B6892">
        <w:rPr>
          <w:lang w:val="de-AT"/>
        </w:rPr>
        <w:t>Wenn eine</w:t>
      </w:r>
      <w:r>
        <w:rPr>
          <w:lang w:val="de-AT"/>
        </w:rPr>
        <w:t xml:space="preserve"> schon existierende</w:t>
      </w:r>
      <w:r w:rsidRPr="001B6892">
        <w:rPr>
          <w:lang w:val="de-AT"/>
        </w:rPr>
        <w:t xml:space="preserve"> Gesch</w:t>
      </w:r>
      <w:r>
        <w:rPr>
          <w:lang w:val="de-AT"/>
        </w:rPr>
        <w:t>ae</w:t>
      </w:r>
      <w:r w:rsidRPr="001B6892">
        <w:rPr>
          <w:lang w:val="de-AT"/>
        </w:rPr>
        <w:t>ftsfall</w:t>
      </w:r>
      <w:r w:rsidR="00B83B3A">
        <w:rPr>
          <w:lang w:val="de-AT"/>
        </w:rPr>
        <w:t>-</w:t>
      </w:r>
      <w:r w:rsidRPr="001B6892">
        <w:rPr>
          <w:lang w:val="de-AT"/>
        </w:rPr>
        <w:t>Id übermittelt wurde, weil sich die Meldung auf ein schon angelegtes Schadenereignis bezieht, wird diese hier zurückgegeben.</w:t>
      </w:r>
    </w:p>
    <w:p w14:paraId="09E1A005" w14:textId="01CA1F5A" w:rsidR="00FE7A67" w:rsidRDefault="00FE7A67">
      <w:pPr>
        <w:rPr>
          <w:lang w:val="de-AT"/>
        </w:rPr>
      </w:pPr>
    </w:p>
    <w:p w14:paraId="2FC491CB" w14:textId="026FF92E" w:rsidR="008E60CA" w:rsidRDefault="00BC0BF8" w:rsidP="00B83B3A">
      <w:pPr>
        <w:rPr>
          <w:lang w:val="de-AT"/>
        </w:rPr>
      </w:pPr>
      <w:r>
        <w:rPr>
          <w:lang w:val="de-AT"/>
        </w:rPr>
        <w:t>Im Fehlerfall können die Objekte Schadenergeinis_Type und Schaden_Type wie bei der Methode „</w:t>
      </w:r>
      <w:r w:rsidR="00B83B3A">
        <w:rPr>
          <w:lang w:val="de-AT"/>
        </w:rPr>
        <w:t xml:space="preserve">CheckClaim“ Meldungs-Objekte enthalten, die dem Aufrufer Informationen über die Fehler liefern. Die einzelnen </w:t>
      </w:r>
      <w:r w:rsidR="008E60CA">
        <w:rPr>
          <w:lang w:val="de-AT"/>
        </w:rPr>
        <w:t xml:space="preserve">Elemente </w:t>
      </w:r>
      <w:r w:rsidR="00B83B3A">
        <w:rPr>
          <w:lang w:val="de-AT"/>
        </w:rPr>
        <w:t xml:space="preserve">haben die </w:t>
      </w:r>
      <w:r w:rsidR="008E60CA">
        <w:rPr>
          <w:lang w:val="de-AT"/>
        </w:rPr>
        <w:t>folgende</w:t>
      </w:r>
      <w:r w:rsidR="00B83B3A">
        <w:rPr>
          <w:lang w:val="de-AT"/>
        </w:rPr>
        <w:t>n</w:t>
      </w:r>
      <w:r w:rsidR="008E60CA">
        <w:rPr>
          <w:lang w:val="de-AT"/>
        </w:rPr>
        <w:t xml:space="preserve"> Inhalte</w:t>
      </w:r>
      <w:r w:rsidR="00B83B3A">
        <w:rPr>
          <w:lang w:val="de-AT"/>
        </w:rPr>
        <w:t>:</w:t>
      </w:r>
    </w:p>
    <w:p w14:paraId="2319F882" w14:textId="65215ABE" w:rsidR="00EB504B" w:rsidRPr="00E20CB7" w:rsidRDefault="00AD4353" w:rsidP="00E20CB7">
      <w:pPr>
        <w:pStyle w:val="Listenabsatz"/>
        <w:numPr>
          <w:ilvl w:val="0"/>
          <w:numId w:val="32"/>
        </w:numPr>
        <w:rPr>
          <w:lang w:val="de-AT"/>
        </w:rPr>
      </w:pPr>
      <w:r w:rsidRPr="00E20CB7">
        <w:rPr>
          <w:lang w:val="de-AT"/>
        </w:rPr>
        <w:t xml:space="preserve">MeldungsZusammenfassung </w:t>
      </w:r>
      <w:r w:rsidR="008E60CA" w:rsidRPr="00E20CB7">
        <w:rPr>
          <w:lang w:val="de-AT"/>
        </w:rPr>
        <w:t xml:space="preserve">– </w:t>
      </w:r>
      <w:r w:rsidR="00EB504B" w:rsidRPr="00E20CB7">
        <w:rPr>
          <w:lang w:val="de-AT"/>
        </w:rPr>
        <w:t>eine Objektsstruktur mit den wichtigen Ids von Schadenereignis und Schaden</w:t>
      </w:r>
      <w:r w:rsidR="000E2A2B" w:rsidRPr="00E20CB7">
        <w:rPr>
          <w:lang w:val="de-AT"/>
        </w:rPr>
        <w:t>, sowie dem Status.</w:t>
      </w:r>
    </w:p>
    <w:p w14:paraId="365F4BF3" w14:textId="77777777" w:rsidR="007D59C3" w:rsidRPr="00E20CB7" w:rsidRDefault="007D59C3" w:rsidP="00E20CB7">
      <w:pPr>
        <w:pStyle w:val="Listenabsatz"/>
        <w:numPr>
          <w:ilvl w:val="0"/>
          <w:numId w:val="32"/>
        </w:numPr>
        <w:rPr>
          <w:lang w:val="de-AT"/>
        </w:rPr>
      </w:pPr>
      <w:r w:rsidRPr="00E20CB7">
        <w:rPr>
          <w:lang w:val="de-AT"/>
        </w:rPr>
        <w:t>M</w:t>
      </w:r>
      <w:r w:rsidR="00EB504B" w:rsidRPr="00E20CB7">
        <w:rPr>
          <w:lang w:val="de-AT"/>
        </w:rPr>
        <w:t>elde</w:t>
      </w:r>
      <w:r w:rsidRPr="00E20CB7">
        <w:rPr>
          <w:lang w:val="de-AT"/>
        </w:rPr>
        <w:t>dat</w:t>
      </w:r>
      <w:r w:rsidR="008E60CA" w:rsidRPr="00E20CB7">
        <w:rPr>
          <w:lang w:val="de-AT"/>
        </w:rPr>
        <w:t xml:space="preserve"> </w:t>
      </w:r>
      <w:r w:rsidRPr="00E20CB7">
        <w:rPr>
          <w:lang w:val="de-AT"/>
        </w:rPr>
        <w:t>– der Zeitstempel der Anlage des Geschäftsfalls bzw. des Schadenereignisses.</w:t>
      </w:r>
    </w:p>
    <w:p w14:paraId="00F17004" w14:textId="4BA307C9" w:rsidR="008E60CA" w:rsidRPr="00E20CB7" w:rsidRDefault="00FF2485" w:rsidP="00E20CB7">
      <w:pPr>
        <w:pStyle w:val="Listenabsatz"/>
        <w:numPr>
          <w:ilvl w:val="0"/>
          <w:numId w:val="32"/>
        </w:numPr>
        <w:rPr>
          <w:lang w:val="de-AT"/>
        </w:rPr>
      </w:pPr>
      <w:r w:rsidRPr="00E20CB7">
        <w:rPr>
          <w:lang w:val="de-AT"/>
        </w:rPr>
        <w:t>S</w:t>
      </w:r>
      <w:r w:rsidR="008E60CA" w:rsidRPr="00E20CB7">
        <w:rPr>
          <w:lang w:val="de-AT"/>
        </w:rPr>
        <w:t>erviceFault – eine oder mehrere inhaltliche Fehlermeldungen</w:t>
      </w:r>
    </w:p>
    <w:p w14:paraId="4962E88C" w14:textId="77777777" w:rsidR="008E60CA" w:rsidRDefault="008E60CA" w:rsidP="008E60CA">
      <w:pPr>
        <w:rPr>
          <w:lang w:val="de-AT"/>
        </w:rPr>
      </w:pPr>
    </w:p>
    <w:p w14:paraId="49545639" w14:textId="653AB038" w:rsidR="00297E44" w:rsidRDefault="00297E44">
      <w:pPr>
        <w:rPr>
          <w:rFonts w:eastAsiaTheme="majorEastAsia" w:cstheme="majorBidi"/>
          <w:b/>
          <w:i/>
          <w:iCs/>
          <w:sz w:val="22"/>
          <w:szCs w:val="26"/>
          <w:lang w:val="de-AT"/>
        </w:rPr>
      </w:pPr>
    </w:p>
    <w:p w14:paraId="272A82A4" w14:textId="63803A95" w:rsidR="006D36FE" w:rsidRDefault="0027396F" w:rsidP="000C126A">
      <w:pPr>
        <w:pStyle w:val="berschrift4"/>
      </w:pPr>
      <w:r>
        <w:t>Inhaltliche Fehler</w:t>
      </w:r>
    </w:p>
    <w:p w14:paraId="24E2A16D" w14:textId="77777777" w:rsidR="008E60CA" w:rsidRDefault="008E60CA" w:rsidP="008E60CA">
      <w:r>
        <w:t>Folgende inhaltliche Fehler werden im Response-Objekt zurückgegeben:</w:t>
      </w:r>
    </w:p>
    <w:p w14:paraId="2557A6E5"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08B981B2" w14:textId="77777777" w:rsidTr="000C13CE">
        <w:trPr>
          <w:tblHeader/>
        </w:trPr>
        <w:tc>
          <w:tcPr>
            <w:tcW w:w="1107" w:type="dxa"/>
            <w:shd w:val="clear" w:color="auto" w:fill="F2F2F2" w:themeFill="background1" w:themeFillShade="F2"/>
          </w:tcPr>
          <w:p w14:paraId="2EAA5FEE"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592F04E7"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7BDBEAC8"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3ECAE4D4" w14:textId="77777777" w:rsidR="008E60CA" w:rsidRPr="00D1780B" w:rsidRDefault="008E60CA" w:rsidP="008E60CA">
            <w:pPr>
              <w:rPr>
                <w:sz w:val="20"/>
                <w:lang w:val="de-AT"/>
              </w:rPr>
            </w:pPr>
            <w:r w:rsidRPr="00D1780B">
              <w:rPr>
                <w:sz w:val="20"/>
                <w:lang w:val="de-AT"/>
              </w:rPr>
              <w:t>Warum</w:t>
            </w:r>
          </w:p>
        </w:tc>
      </w:tr>
      <w:tr w:rsidR="008E60CA" w:rsidRPr="00D1780B" w14:paraId="4C55DD3A" w14:textId="77777777" w:rsidTr="000C13CE">
        <w:trPr>
          <w:tblHeader/>
        </w:trPr>
        <w:tc>
          <w:tcPr>
            <w:tcW w:w="1107" w:type="dxa"/>
          </w:tcPr>
          <w:p w14:paraId="4FB133A0" w14:textId="77777777" w:rsidR="008E60CA" w:rsidRPr="00D1780B" w:rsidRDefault="008E60CA" w:rsidP="008E60CA">
            <w:pPr>
              <w:rPr>
                <w:sz w:val="20"/>
                <w:lang w:val="de-AT"/>
              </w:rPr>
            </w:pPr>
            <w:r w:rsidRPr="00D1780B">
              <w:rPr>
                <w:sz w:val="20"/>
                <w:lang w:val="de-AT"/>
              </w:rPr>
              <w:t>Fehler</w:t>
            </w:r>
          </w:p>
        </w:tc>
        <w:tc>
          <w:tcPr>
            <w:tcW w:w="1323" w:type="dxa"/>
          </w:tcPr>
          <w:p w14:paraId="5C16502C" w14:textId="77777777" w:rsidR="008E60CA" w:rsidRPr="00D1780B" w:rsidRDefault="008E60CA" w:rsidP="008E60CA">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5F0E9A06" w14:textId="77777777" w:rsidR="008E60CA" w:rsidRPr="00D1780B" w:rsidRDefault="008E60CA" w:rsidP="008E60CA">
            <w:pPr>
              <w:rPr>
                <w:sz w:val="20"/>
                <w:lang w:val="de-AT"/>
              </w:rPr>
            </w:pPr>
            <w:r w:rsidRPr="008508FA">
              <w:rPr>
                <w:sz w:val="20"/>
                <w:lang w:val="de-AT"/>
              </w:rPr>
              <w:t>VUNr nicht unterstützt</w:t>
            </w:r>
          </w:p>
        </w:tc>
        <w:tc>
          <w:tcPr>
            <w:tcW w:w="4895" w:type="dxa"/>
          </w:tcPr>
          <w:p w14:paraId="4E37C38D" w14:textId="42F3CFA1" w:rsidR="008E60CA" w:rsidRPr="00D1780B" w:rsidRDefault="008E60CA" w:rsidP="008E60CA">
            <w:pPr>
              <w:rPr>
                <w:sz w:val="20"/>
                <w:lang w:val="de-AT"/>
              </w:rPr>
            </w:pPr>
            <w:r>
              <w:rPr>
                <w:sz w:val="20"/>
                <w:lang w:val="de-AT"/>
              </w:rPr>
              <w:t>Die angegebene VUNr wird von diese</w:t>
            </w:r>
            <w:r w:rsidR="00950C67">
              <w:rPr>
                <w:sz w:val="20"/>
                <w:lang w:val="de-AT"/>
              </w:rPr>
              <w:t>r Methode</w:t>
            </w:r>
            <w:r>
              <w:rPr>
                <w:sz w:val="20"/>
                <w:lang w:val="de-AT"/>
              </w:rPr>
              <w:t xml:space="preserve"> nicht unterstützt</w:t>
            </w:r>
          </w:p>
        </w:tc>
      </w:tr>
      <w:tr w:rsidR="008E60CA" w:rsidRPr="00D1780B" w14:paraId="09781EE1" w14:textId="77777777" w:rsidTr="000C13CE">
        <w:trPr>
          <w:tblHeader/>
        </w:trPr>
        <w:tc>
          <w:tcPr>
            <w:tcW w:w="1107" w:type="dxa"/>
          </w:tcPr>
          <w:p w14:paraId="1514CE38" w14:textId="77777777" w:rsidR="008E60CA" w:rsidRPr="00D1780B" w:rsidRDefault="008E60CA" w:rsidP="008E60CA">
            <w:pPr>
              <w:rPr>
                <w:sz w:val="20"/>
                <w:lang w:val="de-AT"/>
              </w:rPr>
            </w:pPr>
            <w:r w:rsidRPr="00D1780B">
              <w:rPr>
                <w:sz w:val="20"/>
                <w:lang w:val="de-AT"/>
              </w:rPr>
              <w:t>Fehler</w:t>
            </w:r>
          </w:p>
        </w:tc>
        <w:tc>
          <w:tcPr>
            <w:tcW w:w="1323" w:type="dxa"/>
          </w:tcPr>
          <w:p w14:paraId="5A37ED25" w14:textId="77777777" w:rsidR="008E60CA" w:rsidRPr="00D1780B" w:rsidRDefault="008E60CA" w:rsidP="008E60CA">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2E918420" w14:textId="77777777" w:rsidR="008E60CA" w:rsidRPr="00D1780B" w:rsidRDefault="008E60CA" w:rsidP="004A57D3">
            <w:pPr>
              <w:rPr>
                <w:sz w:val="20"/>
                <w:lang w:val="de-AT"/>
              </w:rPr>
            </w:pPr>
            <w:r w:rsidRPr="00F86F43">
              <w:rPr>
                <w:sz w:val="20"/>
                <w:lang w:val="de-AT"/>
              </w:rPr>
              <w:t>ID kann nicht zugeordnet werden</w:t>
            </w:r>
          </w:p>
        </w:tc>
        <w:tc>
          <w:tcPr>
            <w:tcW w:w="4895" w:type="dxa"/>
          </w:tcPr>
          <w:p w14:paraId="1F8697BE" w14:textId="1E71325A" w:rsidR="008E60CA" w:rsidRPr="00D1780B" w:rsidRDefault="008E60CA" w:rsidP="00067F92">
            <w:pPr>
              <w:rPr>
                <w:sz w:val="20"/>
                <w:lang w:val="de-AT"/>
              </w:rPr>
            </w:pPr>
            <w:r>
              <w:rPr>
                <w:sz w:val="20"/>
                <w:lang w:val="de-AT"/>
              </w:rPr>
              <w:t>Es gibt unter der angegebenen „</w:t>
            </w:r>
            <w:r w:rsidR="00FD5DBE">
              <w:rPr>
                <w:sz w:val="20"/>
                <w:lang w:val="de-AT"/>
              </w:rPr>
              <w:t>GeschäftsfallId</w:t>
            </w:r>
            <w:r>
              <w:rPr>
                <w:sz w:val="20"/>
                <w:lang w:val="de-AT"/>
              </w:rPr>
              <w:t xml:space="preserve">“ kein </w:t>
            </w:r>
            <w:r w:rsidR="00FD5DBE">
              <w:rPr>
                <w:sz w:val="20"/>
                <w:lang w:val="de-AT"/>
              </w:rPr>
              <w:t xml:space="preserve">existierendes </w:t>
            </w:r>
            <w:r>
              <w:rPr>
                <w:sz w:val="20"/>
                <w:lang w:val="de-AT"/>
              </w:rPr>
              <w:t>Schaden</w:t>
            </w:r>
            <w:r w:rsidR="00067F92">
              <w:rPr>
                <w:sz w:val="20"/>
                <w:lang w:val="de-AT"/>
              </w:rPr>
              <w:t>e</w:t>
            </w:r>
            <w:r w:rsidR="00FD5DBE">
              <w:rPr>
                <w:sz w:val="20"/>
                <w:lang w:val="de-AT"/>
              </w:rPr>
              <w:t>reignis</w:t>
            </w:r>
            <w:r>
              <w:rPr>
                <w:sz w:val="20"/>
                <w:lang w:val="de-AT"/>
              </w:rPr>
              <w:t xml:space="preserve"> oder der </w:t>
            </w:r>
            <w:r w:rsidR="00F22052">
              <w:rPr>
                <w:sz w:val="20"/>
                <w:lang w:val="de-AT"/>
              </w:rPr>
              <w:t>Benutzer</w:t>
            </w:r>
            <w:r>
              <w:rPr>
                <w:sz w:val="20"/>
                <w:lang w:val="de-AT"/>
              </w:rPr>
              <w:t xml:space="preserve"> hat keine Zugriffsrechte für d</w:t>
            </w:r>
            <w:r w:rsidR="00FD5DBE">
              <w:rPr>
                <w:sz w:val="20"/>
                <w:lang w:val="de-AT"/>
              </w:rPr>
              <w:t>as</w:t>
            </w:r>
            <w:r>
              <w:rPr>
                <w:sz w:val="20"/>
                <w:lang w:val="de-AT"/>
              </w:rPr>
              <w:t xml:space="preserve"> Schaden</w:t>
            </w:r>
            <w:r w:rsidR="00FD5DBE">
              <w:rPr>
                <w:sz w:val="20"/>
                <w:lang w:val="de-AT"/>
              </w:rPr>
              <w:t>ereignis.</w:t>
            </w:r>
          </w:p>
        </w:tc>
      </w:tr>
      <w:tr w:rsidR="001B6892" w:rsidRPr="00D1780B" w14:paraId="1C9E7164" w14:textId="77777777" w:rsidTr="000C13CE">
        <w:trPr>
          <w:tblHeader/>
        </w:trPr>
        <w:tc>
          <w:tcPr>
            <w:tcW w:w="1107" w:type="dxa"/>
          </w:tcPr>
          <w:p w14:paraId="604562D2" w14:textId="77777777" w:rsidR="001B6892" w:rsidRPr="00D1780B" w:rsidRDefault="001B6892" w:rsidP="00CB47AA">
            <w:pPr>
              <w:jc w:val="both"/>
              <w:rPr>
                <w:sz w:val="20"/>
                <w:lang w:val="de-AT"/>
              </w:rPr>
            </w:pPr>
            <w:r w:rsidRPr="00D1780B">
              <w:rPr>
                <w:sz w:val="20"/>
                <w:lang w:val="de-AT"/>
              </w:rPr>
              <w:t>Fehler</w:t>
            </w:r>
          </w:p>
        </w:tc>
        <w:tc>
          <w:tcPr>
            <w:tcW w:w="1323" w:type="dxa"/>
          </w:tcPr>
          <w:p w14:paraId="60ECFE42" w14:textId="77777777" w:rsidR="001B6892" w:rsidRPr="00D1780B" w:rsidRDefault="001B6892" w:rsidP="00CB47AA">
            <w:pPr>
              <w:rPr>
                <w:sz w:val="20"/>
                <w:lang w:val="de-AT"/>
              </w:rPr>
            </w:pPr>
            <w:r w:rsidRPr="00864AAA">
              <w:rPr>
                <w:sz w:val="20"/>
                <w:lang w:val="de-AT"/>
              </w:rPr>
              <w:t>4</w:t>
            </w:r>
            <w:r>
              <w:rPr>
                <w:sz w:val="20"/>
                <w:lang w:val="de-AT"/>
              </w:rPr>
              <w:t>0070</w:t>
            </w:r>
          </w:p>
        </w:tc>
        <w:tc>
          <w:tcPr>
            <w:tcW w:w="2189" w:type="dxa"/>
          </w:tcPr>
          <w:p w14:paraId="7EE3205C" w14:textId="77777777" w:rsidR="001B6892" w:rsidRPr="00D1780B" w:rsidRDefault="001B6892" w:rsidP="004A57D3">
            <w:pPr>
              <w:rPr>
                <w:sz w:val="20"/>
                <w:lang w:val="de-AT"/>
              </w:rPr>
            </w:pPr>
            <w:r w:rsidRPr="007B4E4A">
              <w:rPr>
                <w:color w:val="000000"/>
                <w:sz w:val="20"/>
              </w:rPr>
              <w:t>VUNr muss angegeben werden</w:t>
            </w:r>
            <w:r w:rsidRPr="007B4E4A">
              <w:rPr>
                <w:sz w:val="16"/>
                <w:lang w:val="de-AT"/>
              </w:rPr>
              <w:t xml:space="preserve"> </w:t>
            </w:r>
          </w:p>
        </w:tc>
        <w:tc>
          <w:tcPr>
            <w:tcW w:w="4895" w:type="dxa"/>
          </w:tcPr>
          <w:p w14:paraId="6A5D6952" w14:textId="748F79FF" w:rsidR="001B6892" w:rsidRPr="00D1780B" w:rsidRDefault="001B6892" w:rsidP="00CB47AA">
            <w:pPr>
              <w:rPr>
                <w:sz w:val="20"/>
                <w:lang w:val="de-AT"/>
              </w:rPr>
            </w:pPr>
            <w:r>
              <w:rPr>
                <w:sz w:val="20"/>
                <w:lang w:val="de-AT"/>
              </w:rPr>
              <w:t xml:space="preserve">Es wurde keine VUNr angegeben, </w:t>
            </w:r>
            <w:r w:rsidR="00950C67">
              <w:rPr>
                <w:sz w:val="20"/>
                <w:lang w:val="de-AT"/>
              </w:rPr>
              <w:t>die Methode</w:t>
            </w:r>
            <w:r>
              <w:rPr>
                <w:sz w:val="20"/>
                <w:lang w:val="de-AT"/>
              </w:rPr>
              <w:t xml:space="preserve"> benötigt aber eine VUNr, da mehrere Versicherungsunternehmen über diese </w:t>
            </w:r>
            <w:r w:rsidR="00950C67">
              <w:rPr>
                <w:sz w:val="20"/>
                <w:lang w:val="de-AT"/>
              </w:rPr>
              <w:t>Methode</w:t>
            </w:r>
            <w:r>
              <w:rPr>
                <w:sz w:val="20"/>
                <w:lang w:val="de-AT"/>
              </w:rPr>
              <w:t xml:space="preserve"> abgewickelt werden.</w:t>
            </w:r>
          </w:p>
        </w:tc>
      </w:tr>
      <w:tr w:rsidR="00FC0D5D" w:rsidRPr="00FC0D5D" w14:paraId="30F79B3C" w14:textId="77777777" w:rsidTr="000C13CE">
        <w:trPr>
          <w:tblHeader/>
        </w:trPr>
        <w:tc>
          <w:tcPr>
            <w:tcW w:w="1107" w:type="dxa"/>
          </w:tcPr>
          <w:p w14:paraId="0570D3D0" w14:textId="77777777" w:rsidR="00FC0D5D" w:rsidRPr="00D1780B" w:rsidRDefault="00FC0D5D" w:rsidP="00FC0D5D">
            <w:pPr>
              <w:jc w:val="both"/>
              <w:rPr>
                <w:sz w:val="20"/>
                <w:lang w:val="de-AT"/>
              </w:rPr>
            </w:pPr>
            <w:r w:rsidRPr="00D1780B">
              <w:rPr>
                <w:sz w:val="20"/>
                <w:lang w:val="de-AT"/>
              </w:rPr>
              <w:t>Fehler</w:t>
            </w:r>
          </w:p>
        </w:tc>
        <w:tc>
          <w:tcPr>
            <w:tcW w:w="1323" w:type="dxa"/>
          </w:tcPr>
          <w:p w14:paraId="547A74CE" w14:textId="77777777" w:rsidR="00FC0D5D" w:rsidRPr="00FC0D5D" w:rsidRDefault="00FC0D5D" w:rsidP="00FC0D5D">
            <w:pPr>
              <w:jc w:val="both"/>
              <w:rPr>
                <w:sz w:val="20"/>
                <w:lang w:val="de-AT"/>
              </w:rPr>
            </w:pPr>
            <w:r w:rsidRPr="00FC0D5D">
              <w:rPr>
                <w:sz w:val="20"/>
                <w:lang w:val="de-AT"/>
              </w:rPr>
              <w:t>40090</w:t>
            </w:r>
          </w:p>
        </w:tc>
        <w:tc>
          <w:tcPr>
            <w:tcW w:w="2189" w:type="dxa"/>
          </w:tcPr>
          <w:p w14:paraId="78DFDD0C" w14:textId="77777777" w:rsidR="00FC0D5D" w:rsidRPr="00D1780B" w:rsidRDefault="00FC0D5D" w:rsidP="004A57D3">
            <w:pPr>
              <w:rPr>
                <w:sz w:val="20"/>
                <w:lang w:val="de-AT"/>
              </w:rPr>
            </w:pPr>
            <w:r w:rsidRPr="00FC0D5D">
              <w:rPr>
                <w:sz w:val="20"/>
                <w:lang w:val="de-AT"/>
              </w:rPr>
              <w:t>Status Geschäftsfall lässt keine Meldung zu</w:t>
            </w:r>
          </w:p>
        </w:tc>
        <w:tc>
          <w:tcPr>
            <w:tcW w:w="4895" w:type="dxa"/>
          </w:tcPr>
          <w:p w14:paraId="3F3009E0" w14:textId="29FCE0BA" w:rsidR="00FC0D5D" w:rsidRPr="00D1780B" w:rsidRDefault="00FC0D5D" w:rsidP="000C13CE">
            <w:pPr>
              <w:rPr>
                <w:sz w:val="20"/>
                <w:lang w:val="de-AT"/>
              </w:rPr>
            </w:pPr>
            <w:r>
              <w:rPr>
                <w:sz w:val="20"/>
                <w:lang w:val="de-AT"/>
              </w:rPr>
              <w:t xml:space="preserve">Es </w:t>
            </w:r>
            <w:r w:rsidR="005039E9">
              <w:rPr>
                <w:sz w:val="20"/>
                <w:lang w:val="de-AT"/>
              </w:rPr>
              <w:t xml:space="preserve">ist </w:t>
            </w:r>
            <w:r>
              <w:rPr>
                <w:sz w:val="20"/>
                <w:lang w:val="de-AT"/>
              </w:rPr>
              <w:t xml:space="preserve">eine </w:t>
            </w:r>
            <w:r w:rsidR="005039E9">
              <w:rPr>
                <w:sz w:val="20"/>
                <w:lang w:val="de-AT"/>
              </w:rPr>
              <w:t>Id</w:t>
            </w:r>
            <w:r>
              <w:rPr>
                <w:sz w:val="20"/>
                <w:lang w:val="de-AT"/>
              </w:rPr>
              <w:t>Geschaeftsfall</w:t>
            </w:r>
            <w:r w:rsidR="005039E9">
              <w:rPr>
                <w:sz w:val="20"/>
                <w:lang w:val="de-AT"/>
              </w:rPr>
              <w:t>Schadenereignis</w:t>
            </w:r>
            <w:r>
              <w:rPr>
                <w:sz w:val="20"/>
                <w:lang w:val="de-AT"/>
              </w:rPr>
              <w:t xml:space="preserve"> in der Meldung angegeben, allerdings ist der Geschäftsfall bereits in einem Status, der keine weitere Schadenmeldung zulässt.</w:t>
            </w:r>
          </w:p>
        </w:tc>
      </w:tr>
      <w:tr w:rsidR="00FC0D5D" w:rsidRPr="00FC0D5D" w14:paraId="249B4E20" w14:textId="77777777" w:rsidTr="000C13CE">
        <w:trPr>
          <w:tblHeader/>
        </w:trPr>
        <w:tc>
          <w:tcPr>
            <w:tcW w:w="1107" w:type="dxa"/>
          </w:tcPr>
          <w:p w14:paraId="260B23DE" w14:textId="77777777" w:rsidR="00FC0D5D" w:rsidRPr="00D1780B" w:rsidRDefault="00FC0D5D" w:rsidP="00FC0D5D">
            <w:pPr>
              <w:jc w:val="both"/>
              <w:rPr>
                <w:sz w:val="20"/>
                <w:lang w:val="de-AT"/>
              </w:rPr>
            </w:pPr>
            <w:r w:rsidRPr="00D1780B">
              <w:rPr>
                <w:sz w:val="20"/>
                <w:lang w:val="de-AT"/>
              </w:rPr>
              <w:t>Fehler</w:t>
            </w:r>
          </w:p>
        </w:tc>
        <w:tc>
          <w:tcPr>
            <w:tcW w:w="1323" w:type="dxa"/>
          </w:tcPr>
          <w:p w14:paraId="146BB1AD" w14:textId="77777777" w:rsidR="00FC0D5D" w:rsidRPr="00FC0D5D" w:rsidRDefault="00FC0D5D" w:rsidP="00FC0D5D">
            <w:pPr>
              <w:jc w:val="both"/>
              <w:rPr>
                <w:sz w:val="20"/>
                <w:lang w:val="de-AT"/>
              </w:rPr>
            </w:pPr>
            <w:r w:rsidRPr="00FC0D5D">
              <w:rPr>
                <w:sz w:val="20"/>
                <w:lang w:val="de-AT"/>
              </w:rPr>
              <w:t>40100</w:t>
            </w:r>
          </w:p>
        </w:tc>
        <w:tc>
          <w:tcPr>
            <w:tcW w:w="2189" w:type="dxa"/>
          </w:tcPr>
          <w:p w14:paraId="028BEBE7" w14:textId="77777777" w:rsidR="00FC0D5D" w:rsidRPr="00D1780B" w:rsidRDefault="00FC0D5D" w:rsidP="004A57D3">
            <w:pPr>
              <w:rPr>
                <w:sz w:val="20"/>
                <w:lang w:val="de-AT"/>
              </w:rPr>
            </w:pPr>
            <w:r w:rsidRPr="00FC0D5D">
              <w:rPr>
                <w:sz w:val="20"/>
                <w:lang w:val="de-AT"/>
              </w:rPr>
              <w:t>Polizzennr kann nicht zugeordnet werden</w:t>
            </w:r>
          </w:p>
        </w:tc>
        <w:tc>
          <w:tcPr>
            <w:tcW w:w="4895" w:type="dxa"/>
          </w:tcPr>
          <w:p w14:paraId="4CE5BD48" w14:textId="77777777" w:rsidR="00FC0D5D" w:rsidRPr="00D1780B" w:rsidRDefault="00FC0D5D" w:rsidP="00FC0D5D">
            <w:pPr>
              <w:jc w:val="both"/>
              <w:rPr>
                <w:sz w:val="20"/>
                <w:lang w:val="de-AT"/>
              </w:rPr>
            </w:pPr>
            <w:r>
              <w:rPr>
                <w:sz w:val="20"/>
                <w:lang w:val="de-AT"/>
              </w:rPr>
              <w:t>Die Polizzennr ist unbekannt</w:t>
            </w:r>
          </w:p>
        </w:tc>
      </w:tr>
      <w:tr w:rsidR="00FC0D5D" w:rsidRPr="00FC0D5D" w14:paraId="01261CDA" w14:textId="77777777" w:rsidTr="000C13CE">
        <w:trPr>
          <w:tblHeader/>
        </w:trPr>
        <w:tc>
          <w:tcPr>
            <w:tcW w:w="1107" w:type="dxa"/>
          </w:tcPr>
          <w:p w14:paraId="7510D95E" w14:textId="77777777" w:rsidR="00FC0D5D" w:rsidRPr="00D1780B" w:rsidRDefault="00FC0D5D" w:rsidP="00FC0D5D">
            <w:pPr>
              <w:jc w:val="both"/>
              <w:rPr>
                <w:sz w:val="20"/>
                <w:lang w:val="de-AT"/>
              </w:rPr>
            </w:pPr>
            <w:r w:rsidRPr="00D1780B">
              <w:rPr>
                <w:sz w:val="20"/>
                <w:lang w:val="de-AT"/>
              </w:rPr>
              <w:lastRenderedPageBreak/>
              <w:t>Fehler</w:t>
            </w:r>
          </w:p>
        </w:tc>
        <w:tc>
          <w:tcPr>
            <w:tcW w:w="1323" w:type="dxa"/>
          </w:tcPr>
          <w:p w14:paraId="226FF0BF" w14:textId="77777777" w:rsidR="00FC0D5D" w:rsidRPr="00FC0D5D" w:rsidRDefault="00FC0D5D" w:rsidP="00FC0D5D">
            <w:pPr>
              <w:jc w:val="both"/>
              <w:rPr>
                <w:sz w:val="20"/>
                <w:lang w:val="de-AT"/>
              </w:rPr>
            </w:pPr>
            <w:r w:rsidRPr="00FC0D5D">
              <w:rPr>
                <w:sz w:val="20"/>
                <w:lang w:val="de-AT"/>
              </w:rPr>
              <w:t>40110</w:t>
            </w:r>
          </w:p>
        </w:tc>
        <w:tc>
          <w:tcPr>
            <w:tcW w:w="2189" w:type="dxa"/>
          </w:tcPr>
          <w:p w14:paraId="3B73A422" w14:textId="77777777" w:rsidR="00FC0D5D" w:rsidRPr="00D1780B" w:rsidRDefault="00FC0D5D" w:rsidP="004A57D3">
            <w:pPr>
              <w:rPr>
                <w:sz w:val="20"/>
                <w:lang w:val="de-AT"/>
              </w:rPr>
            </w:pPr>
            <w:r w:rsidRPr="00FC0D5D">
              <w:rPr>
                <w:sz w:val="20"/>
                <w:lang w:val="de-AT"/>
              </w:rPr>
              <w:t>VertragsID kann nicht zugeordnet werden</w:t>
            </w:r>
          </w:p>
        </w:tc>
        <w:tc>
          <w:tcPr>
            <w:tcW w:w="4895" w:type="dxa"/>
          </w:tcPr>
          <w:p w14:paraId="5E6C7089" w14:textId="77777777" w:rsidR="00FC0D5D" w:rsidRPr="00D1780B" w:rsidRDefault="00FC0D5D" w:rsidP="00FC0D5D">
            <w:pPr>
              <w:jc w:val="both"/>
              <w:rPr>
                <w:sz w:val="20"/>
                <w:lang w:val="de-AT"/>
              </w:rPr>
            </w:pPr>
            <w:r>
              <w:rPr>
                <w:sz w:val="20"/>
                <w:lang w:val="de-AT"/>
              </w:rPr>
              <w:t>Es wurde eine VertragsID angeführt, diese ist aber nicht bekannt</w:t>
            </w:r>
          </w:p>
        </w:tc>
      </w:tr>
      <w:tr w:rsidR="00FC0D5D" w:rsidRPr="00FC0D5D" w14:paraId="01B484A7" w14:textId="77777777" w:rsidTr="000C13CE">
        <w:trPr>
          <w:tblHeader/>
        </w:trPr>
        <w:tc>
          <w:tcPr>
            <w:tcW w:w="1107" w:type="dxa"/>
          </w:tcPr>
          <w:p w14:paraId="2E2D8BF2" w14:textId="77777777" w:rsidR="00FC0D5D" w:rsidRPr="00D1780B" w:rsidRDefault="00FC0D5D" w:rsidP="00FC0D5D">
            <w:pPr>
              <w:jc w:val="both"/>
              <w:rPr>
                <w:sz w:val="20"/>
                <w:lang w:val="de-AT"/>
              </w:rPr>
            </w:pPr>
            <w:r>
              <w:rPr>
                <w:sz w:val="20"/>
                <w:lang w:val="de-AT"/>
              </w:rPr>
              <w:t>Warnung</w:t>
            </w:r>
          </w:p>
        </w:tc>
        <w:tc>
          <w:tcPr>
            <w:tcW w:w="1323" w:type="dxa"/>
          </w:tcPr>
          <w:p w14:paraId="245E97F6" w14:textId="77777777" w:rsidR="00FC0D5D" w:rsidRPr="00FC0D5D" w:rsidRDefault="00FC0D5D" w:rsidP="00FC0D5D">
            <w:pPr>
              <w:jc w:val="both"/>
              <w:rPr>
                <w:sz w:val="20"/>
                <w:lang w:val="de-AT"/>
              </w:rPr>
            </w:pPr>
            <w:r w:rsidRPr="00FC0D5D">
              <w:rPr>
                <w:sz w:val="20"/>
                <w:lang w:val="de-AT"/>
              </w:rPr>
              <w:t>40120</w:t>
            </w:r>
          </w:p>
        </w:tc>
        <w:tc>
          <w:tcPr>
            <w:tcW w:w="2189" w:type="dxa"/>
          </w:tcPr>
          <w:p w14:paraId="5BF87D90" w14:textId="77777777" w:rsidR="00FC0D5D" w:rsidRPr="00D1780B" w:rsidRDefault="00FC0D5D" w:rsidP="004A57D3">
            <w:pPr>
              <w:rPr>
                <w:sz w:val="20"/>
                <w:lang w:val="de-AT"/>
              </w:rPr>
            </w:pPr>
            <w:r w:rsidRPr="00FC0D5D">
              <w:rPr>
                <w:sz w:val="20"/>
                <w:lang w:val="de-AT"/>
              </w:rPr>
              <w:t>VertragsID kann nicht verarbeitet werden</w:t>
            </w:r>
          </w:p>
        </w:tc>
        <w:tc>
          <w:tcPr>
            <w:tcW w:w="4895" w:type="dxa"/>
          </w:tcPr>
          <w:p w14:paraId="66F5E08E" w14:textId="77777777" w:rsidR="00FC0D5D" w:rsidRPr="00D1780B" w:rsidRDefault="00FC0D5D" w:rsidP="00FC0D5D">
            <w:pPr>
              <w:jc w:val="both"/>
              <w:rPr>
                <w:sz w:val="20"/>
                <w:lang w:val="de-AT"/>
              </w:rPr>
            </w:pPr>
            <w:r>
              <w:rPr>
                <w:sz w:val="20"/>
                <w:lang w:val="de-AT"/>
              </w:rPr>
              <w:t>Es wurde eine VertragsID angeführt, der Serviceprovider unterstütz aber keine VertragsIDs</w:t>
            </w:r>
          </w:p>
        </w:tc>
      </w:tr>
      <w:tr w:rsidR="00FC0D5D" w:rsidRPr="00FC0D5D" w14:paraId="7F6F9B08" w14:textId="77777777" w:rsidTr="000C13CE">
        <w:trPr>
          <w:tblHeader/>
        </w:trPr>
        <w:tc>
          <w:tcPr>
            <w:tcW w:w="1107" w:type="dxa"/>
          </w:tcPr>
          <w:p w14:paraId="05519EB6" w14:textId="77777777" w:rsidR="00FC0D5D" w:rsidRPr="00D1780B" w:rsidRDefault="00FC0D5D" w:rsidP="00FC0D5D">
            <w:pPr>
              <w:jc w:val="both"/>
              <w:rPr>
                <w:sz w:val="20"/>
                <w:lang w:val="de-AT"/>
              </w:rPr>
            </w:pPr>
            <w:r>
              <w:rPr>
                <w:sz w:val="20"/>
                <w:lang w:val="de-AT"/>
              </w:rPr>
              <w:t>Fehler</w:t>
            </w:r>
          </w:p>
        </w:tc>
        <w:tc>
          <w:tcPr>
            <w:tcW w:w="1323" w:type="dxa"/>
          </w:tcPr>
          <w:p w14:paraId="27426DC2" w14:textId="77777777" w:rsidR="00FC0D5D" w:rsidRPr="00FC0D5D" w:rsidRDefault="00FC0D5D" w:rsidP="00FC0D5D">
            <w:pPr>
              <w:jc w:val="both"/>
              <w:rPr>
                <w:sz w:val="20"/>
                <w:lang w:val="de-AT"/>
              </w:rPr>
            </w:pPr>
            <w:r w:rsidRPr="00FC0D5D">
              <w:rPr>
                <w:sz w:val="20"/>
                <w:lang w:val="de-AT"/>
              </w:rPr>
              <w:t>40130</w:t>
            </w:r>
          </w:p>
        </w:tc>
        <w:tc>
          <w:tcPr>
            <w:tcW w:w="2189" w:type="dxa"/>
          </w:tcPr>
          <w:p w14:paraId="3A797A71" w14:textId="77777777" w:rsidR="00FC0D5D" w:rsidRPr="00D1780B" w:rsidRDefault="00FC0D5D" w:rsidP="004A57D3">
            <w:pPr>
              <w:rPr>
                <w:sz w:val="20"/>
                <w:lang w:val="de-AT"/>
              </w:rPr>
            </w:pPr>
            <w:r w:rsidRPr="00FC0D5D">
              <w:rPr>
                <w:sz w:val="20"/>
                <w:lang w:val="de-AT"/>
              </w:rPr>
              <w:t>Ereigniszeitpunkt liegt in der Zukunft</w:t>
            </w:r>
          </w:p>
        </w:tc>
        <w:tc>
          <w:tcPr>
            <w:tcW w:w="4895" w:type="dxa"/>
          </w:tcPr>
          <w:p w14:paraId="615B1CE0" w14:textId="77777777" w:rsidR="00FC0D5D" w:rsidRPr="00D1780B" w:rsidRDefault="00FC0D5D" w:rsidP="00FC0D5D">
            <w:pPr>
              <w:jc w:val="both"/>
              <w:rPr>
                <w:sz w:val="20"/>
                <w:lang w:val="de-AT"/>
              </w:rPr>
            </w:pPr>
            <w:r>
              <w:rPr>
                <w:sz w:val="20"/>
                <w:lang w:val="de-AT"/>
              </w:rPr>
              <w:t>Der angegebene Ereigniszeitpunkt liegt in der Zukunft</w:t>
            </w:r>
          </w:p>
        </w:tc>
      </w:tr>
      <w:tr w:rsidR="00FC0D5D" w:rsidRPr="00FC0D5D" w14:paraId="670B653E" w14:textId="77777777" w:rsidTr="000C13CE">
        <w:trPr>
          <w:tblHeader/>
        </w:trPr>
        <w:tc>
          <w:tcPr>
            <w:tcW w:w="1107" w:type="dxa"/>
          </w:tcPr>
          <w:p w14:paraId="779B840E" w14:textId="77777777" w:rsidR="00FC0D5D" w:rsidRPr="00D1780B" w:rsidRDefault="00FC0D5D" w:rsidP="00FC0D5D">
            <w:pPr>
              <w:jc w:val="both"/>
              <w:rPr>
                <w:sz w:val="20"/>
                <w:lang w:val="de-AT"/>
              </w:rPr>
            </w:pPr>
            <w:r>
              <w:rPr>
                <w:sz w:val="20"/>
                <w:lang w:val="de-AT"/>
              </w:rPr>
              <w:t>Fehler</w:t>
            </w:r>
          </w:p>
        </w:tc>
        <w:tc>
          <w:tcPr>
            <w:tcW w:w="1323" w:type="dxa"/>
          </w:tcPr>
          <w:p w14:paraId="2425FA8F" w14:textId="77777777" w:rsidR="00FC0D5D" w:rsidRPr="00FC0D5D" w:rsidRDefault="00FC0D5D" w:rsidP="00FC0D5D">
            <w:pPr>
              <w:jc w:val="both"/>
              <w:rPr>
                <w:sz w:val="20"/>
                <w:lang w:val="de-AT"/>
              </w:rPr>
            </w:pPr>
            <w:r w:rsidRPr="00FC0D5D">
              <w:rPr>
                <w:sz w:val="20"/>
                <w:lang w:val="de-AT"/>
              </w:rPr>
              <w:t>40140</w:t>
            </w:r>
          </w:p>
        </w:tc>
        <w:tc>
          <w:tcPr>
            <w:tcW w:w="2189" w:type="dxa"/>
          </w:tcPr>
          <w:p w14:paraId="600A01F6" w14:textId="77777777" w:rsidR="00FC0D5D" w:rsidRPr="00FC0D5D" w:rsidRDefault="00FC0D5D" w:rsidP="004A57D3">
            <w:pPr>
              <w:rPr>
                <w:sz w:val="20"/>
                <w:lang w:val="de-AT"/>
              </w:rPr>
            </w:pPr>
            <w:r w:rsidRPr="00FC0D5D">
              <w:rPr>
                <w:sz w:val="20"/>
                <w:lang w:val="de-AT"/>
              </w:rPr>
              <w:t>Kein gültiger SchadOrt angegeben</w:t>
            </w:r>
          </w:p>
        </w:tc>
        <w:tc>
          <w:tcPr>
            <w:tcW w:w="4895" w:type="dxa"/>
          </w:tcPr>
          <w:p w14:paraId="7AFA152D" w14:textId="77777777" w:rsidR="00FC0D5D" w:rsidRPr="00D1780B" w:rsidRDefault="00FC0D5D">
            <w:pPr>
              <w:jc w:val="both"/>
              <w:rPr>
                <w:sz w:val="20"/>
                <w:lang w:val="de-AT"/>
              </w:rPr>
            </w:pPr>
            <w:r>
              <w:rPr>
                <w:sz w:val="20"/>
                <w:lang w:val="de-AT"/>
              </w:rPr>
              <w:t>Die Information zum Schadenort konnte nicht validiert werden, z.B. weil alle Elemente leer waren.</w:t>
            </w:r>
          </w:p>
        </w:tc>
      </w:tr>
      <w:tr w:rsidR="00FC0D5D" w:rsidRPr="00FC0D5D" w14:paraId="60E48AAB" w14:textId="77777777" w:rsidTr="000C13CE">
        <w:trPr>
          <w:tblHeader/>
        </w:trPr>
        <w:tc>
          <w:tcPr>
            <w:tcW w:w="1107" w:type="dxa"/>
          </w:tcPr>
          <w:p w14:paraId="3B37EC24" w14:textId="77777777" w:rsidR="00FC0D5D" w:rsidRPr="00D1780B" w:rsidRDefault="00FC0D5D" w:rsidP="00FC0D5D">
            <w:pPr>
              <w:jc w:val="both"/>
              <w:rPr>
                <w:sz w:val="20"/>
                <w:lang w:val="de-AT"/>
              </w:rPr>
            </w:pPr>
            <w:r>
              <w:rPr>
                <w:sz w:val="20"/>
                <w:lang w:val="de-AT"/>
              </w:rPr>
              <w:t>Fehler</w:t>
            </w:r>
          </w:p>
        </w:tc>
        <w:tc>
          <w:tcPr>
            <w:tcW w:w="1323" w:type="dxa"/>
          </w:tcPr>
          <w:p w14:paraId="6B6AFB24" w14:textId="77777777" w:rsidR="00FC0D5D" w:rsidRPr="00FC0D5D" w:rsidRDefault="00FC0D5D" w:rsidP="00FC0D5D">
            <w:pPr>
              <w:jc w:val="both"/>
              <w:rPr>
                <w:sz w:val="20"/>
                <w:lang w:val="de-AT"/>
              </w:rPr>
            </w:pPr>
            <w:r w:rsidRPr="00FC0D5D">
              <w:rPr>
                <w:sz w:val="20"/>
                <w:lang w:val="de-AT"/>
              </w:rPr>
              <w:t>40150</w:t>
            </w:r>
          </w:p>
        </w:tc>
        <w:tc>
          <w:tcPr>
            <w:tcW w:w="2189" w:type="dxa"/>
          </w:tcPr>
          <w:p w14:paraId="02317AA9" w14:textId="77777777" w:rsidR="00FC0D5D" w:rsidRPr="00FC0D5D" w:rsidRDefault="00FC0D5D" w:rsidP="004A57D3">
            <w:pPr>
              <w:rPr>
                <w:sz w:val="20"/>
                <w:lang w:val="de-AT"/>
              </w:rPr>
            </w:pPr>
            <w:r w:rsidRPr="00FC0D5D">
              <w:rPr>
                <w:sz w:val="20"/>
                <w:lang w:val="de-AT"/>
              </w:rPr>
              <w:t>Lfnr geschädigtes Interesse ungültig</w:t>
            </w:r>
          </w:p>
        </w:tc>
        <w:tc>
          <w:tcPr>
            <w:tcW w:w="4895" w:type="dxa"/>
          </w:tcPr>
          <w:p w14:paraId="3F3B4C22" w14:textId="77777777" w:rsidR="00FC0D5D" w:rsidRPr="00D1780B" w:rsidRDefault="00FC0D5D" w:rsidP="000C13CE">
            <w:pPr>
              <w:rPr>
                <w:sz w:val="20"/>
                <w:lang w:val="de-AT"/>
              </w:rPr>
            </w:pPr>
            <w:r>
              <w:rPr>
                <w:sz w:val="20"/>
                <w:lang w:val="de-AT"/>
              </w:rPr>
              <w:t>Es wird ein Geschädigtes Interesse über eine laufende Nummer referenziert, aber unter dieser laufenden Nummer wurde kein geschädigtes Interesse deklariert.</w:t>
            </w:r>
          </w:p>
        </w:tc>
      </w:tr>
      <w:tr w:rsidR="00FC0D5D" w:rsidRPr="00FC0D5D" w14:paraId="27C99220" w14:textId="77777777" w:rsidTr="000C13CE">
        <w:trPr>
          <w:tblHeader/>
        </w:trPr>
        <w:tc>
          <w:tcPr>
            <w:tcW w:w="1107" w:type="dxa"/>
          </w:tcPr>
          <w:p w14:paraId="3AA8BC8E" w14:textId="77777777" w:rsidR="00FC0D5D" w:rsidRPr="00D1780B" w:rsidRDefault="00FC0D5D" w:rsidP="00FC0D5D">
            <w:pPr>
              <w:jc w:val="both"/>
              <w:rPr>
                <w:sz w:val="20"/>
                <w:lang w:val="de-AT"/>
              </w:rPr>
            </w:pPr>
            <w:r>
              <w:rPr>
                <w:sz w:val="20"/>
                <w:lang w:val="de-AT"/>
              </w:rPr>
              <w:t>Fehler</w:t>
            </w:r>
          </w:p>
        </w:tc>
        <w:tc>
          <w:tcPr>
            <w:tcW w:w="1323" w:type="dxa"/>
          </w:tcPr>
          <w:p w14:paraId="765665C7" w14:textId="77777777" w:rsidR="00FC0D5D" w:rsidRPr="00FC0D5D" w:rsidRDefault="00FC0D5D" w:rsidP="00FC0D5D">
            <w:pPr>
              <w:jc w:val="both"/>
              <w:rPr>
                <w:sz w:val="20"/>
                <w:lang w:val="de-AT"/>
              </w:rPr>
            </w:pPr>
            <w:r w:rsidRPr="00FC0D5D">
              <w:rPr>
                <w:sz w:val="20"/>
                <w:lang w:val="de-AT"/>
              </w:rPr>
              <w:t>40160</w:t>
            </w:r>
          </w:p>
        </w:tc>
        <w:tc>
          <w:tcPr>
            <w:tcW w:w="2189" w:type="dxa"/>
          </w:tcPr>
          <w:p w14:paraId="6B8B8D75" w14:textId="77777777" w:rsidR="00FC0D5D" w:rsidRPr="00FC0D5D" w:rsidRDefault="00FC0D5D" w:rsidP="004A57D3">
            <w:pPr>
              <w:rPr>
                <w:sz w:val="20"/>
                <w:lang w:val="de-AT"/>
              </w:rPr>
            </w:pPr>
            <w:r w:rsidRPr="00FC0D5D">
              <w:rPr>
                <w:sz w:val="20"/>
                <w:lang w:val="de-AT"/>
              </w:rPr>
              <w:t>Lfnr beteiligte Person ungültig</w:t>
            </w:r>
          </w:p>
        </w:tc>
        <w:tc>
          <w:tcPr>
            <w:tcW w:w="4895" w:type="dxa"/>
          </w:tcPr>
          <w:p w14:paraId="63BEBF9B" w14:textId="77777777" w:rsidR="00FC0D5D" w:rsidRPr="00D1780B" w:rsidRDefault="00FC0D5D" w:rsidP="000C13CE">
            <w:pPr>
              <w:rPr>
                <w:sz w:val="20"/>
                <w:lang w:val="de-AT"/>
              </w:rPr>
            </w:pPr>
            <w:r>
              <w:rPr>
                <w:sz w:val="20"/>
                <w:lang w:val="de-AT"/>
              </w:rPr>
              <w:t>Es wird eine beteiligte Person über eine laufende Nummer referenziert, aber unter dieser laufenden Nummer wurde keine beteiligte Person deklariert.</w:t>
            </w:r>
          </w:p>
        </w:tc>
      </w:tr>
      <w:tr w:rsidR="00FC0D5D" w:rsidRPr="00FC0D5D" w14:paraId="0647AB66" w14:textId="77777777" w:rsidTr="000C13CE">
        <w:trPr>
          <w:tblHeader/>
        </w:trPr>
        <w:tc>
          <w:tcPr>
            <w:tcW w:w="1107" w:type="dxa"/>
          </w:tcPr>
          <w:p w14:paraId="7AF78FEA" w14:textId="77777777" w:rsidR="00FC0D5D" w:rsidRPr="00D1780B" w:rsidRDefault="00FC0D5D" w:rsidP="00FC0D5D">
            <w:pPr>
              <w:jc w:val="both"/>
              <w:rPr>
                <w:sz w:val="20"/>
                <w:lang w:val="de-AT"/>
              </w:rPr>
            </w:pPr>
            <w:r>
              <w:rPr>
                <w:sz w:val="20"/>
                <w:lang w:val="de-AT"/>
              </w:rPr>
              <w:t>Fehler</w:t>
            </w:r>
          </w:p>
        </w:tc>
        <w:tc>
          <w:tcPr>
            <w:tcW w:w="1323" w:type="dxa"/>
          </w:tcPr>
          <w:p w14:paraId="0659105A" w14:textId="77777777" w:rsidR="00FC0D5D" w:rsidRPr="00FC0D5D" w:rsidRDefault="00FC0D5D" w:rsidP="00FC0D5D">
            <w:pPr>
              <w:jc w:val="both"/>
              <w:rPr>
                <w:sz w:val="20"/>
                <w:lang w:val="de-AT"/>
              </w:rPr>
            </w:pPr>
            <w:r w:rsidRPr="00FC0D5D">
              <w:rPr>
                <w:sz w:val="20"/>
                <w:lang w:val="de-AT"/>
              </w:rPr>
              <w:t>40170</w:t>
            </w:r>
          </w:p>
        </w:tc>
        <w:tc>
          <w:tcPr>
            <w:tcW w:w="2189" w:type="dxa"/>
          </w:tcPr>
          <w:p w14:paraId="21D5086A" w14:textId="77777777" w:rsidR="00FC0D5D" w:rsidRPr="00FC0D5D" w:rsidRDefault="00FC0D5D" w:rsidP="004A57D3">
            <w:pPr>
              <w:rPr>
                <w:sz w:val="20"/>
                <w:lang w:val="de-AT"/>
              </w:rPr>
            </w:pPr>
            <w:r w:rsidRPr="00FC0D5D">
              <w:rPr>
                <w:sz w:val="20"/>
                <w:lang w:val="de-AT"/>
              </w:rPr>
              <w:t>Mimetype kann nicht verarbeitet werden</w:t>
            </w:r>
          </w:p>
        </w:tc>
        <w:tc>
          <w:tcPr>
            <w:tcW w:w="4895" w:type="dxa"/>
          </w:tcPr>
          <w:p w14:paraId="04B09B6F" w14:textId="77777777" w:rsidR="00FC0D5D" w:rsidRPr="00D1780B" w:rsidRDefault="00FC0D5D" w:rsidP="00FC0D5D">
            <w:pPr>
              <w:jc w:val="both"/>
              <w:rPr>
                <w:sz w:val="20"/>
                <w:lang w:val="de-AT"/>
              </w:rPr>
            </w:pPr>
            <w:r>
              <w:rPr>
                <w:sz w:val="20"/>
                <w:lang w:val="de-AT"/>
              </w:rPr>
              <w:t>Der angegebene Mimetype eines Dokuments kann nicht verarbeitet werden.</w:t>
            </w:r>
          </w:p>
        </w:tc>
      </w:tr>
      <w:tr w:rsidR="00FC0D5D" w:rsidRPr="00FC0D5D" w14:paraId="3E33128F" w14:textId="77777777" w:rsidTr="000C13CE">
        <w:trPr>
          <w:tblHeader/>
        </w:trPr>
        <w:tc>
          <w:tcPr>
            <w:tcW w:w="1107" w:type="dxa"/>
          </w:tcPr>
          <w:p w14:paraId="068712C5" w14:textId="77777777" w:rsidR="00FC0D5D" w:rsidRDefault="00FC0D5D" w:rsidP="00FC0D5D">
            <w:pPr>
              <w:jc w:val="both"/>
              <w:rPr>
                <w:sz w:val="20"/>
                <w:lang w:val="de-AT"/>
              </w:rPr>
            </w:pPr>
            <w:r>
              <w:rPr>
                <w:sz w:val="20"/>
                <w:lang w:val="de-AT"/>
              </w:rPr>
              <w:t>Fehler</w:t>
            </w:r>
          </w:p>
        </w:tc>
        <w:tc>
          <w:tcPr>
            <w:tcW w:w="1323" w:type="dxa"/>
          </w:tcPr>
          <w:p w14:paraId="06E7B137" w14:textId="77777777" w:rsidR="00FC0D5D" w:rsidRPr="00FC0D5D" w:rsidRDefault="00FC0D5D" w:rsidP="00FC0D5D">
            <w:pPr>
              <w:jc w:val="both"/>
              <w:rPr>
                <w:sz w:val="20"/>
                <w:lang w:val="de-AT"/>
              </w:rPr>
            </w:pPr>
            <w:r w:rsidRPr="00FC0D5D">
              <w:rPr>
                <w:sz w:val="20"/>
                <w:lang w:val="de-AT"/>
              </w:rPr>
              <w:t>40180</w:t>
            </w:r>
          </w:p>
        </w:tc>
        <w:tc>
          <w:tcPr>
            <w:tcW w:w="2189" w:type="dxa"/>
          </w:tcPr>
          <w:p w14:paraId="01862D74" w14:textId="77777777" w:rsidR="00FC0D5D" w:rsidRPr="00FC0D5D" w:rsidRDefault="00FC0D5D" w:rsidP="004A57D3">
            <w:pPr>
              <w:rPr>
                <w:sz w:val="20"/>
                <w:lang w:val="de-AT"/>
              </w:rPr>
            </w:pPr>
            <w:r w:rsidRPr="00FC0D5D">
              <w:rPr>
                <w:sz w:val="20"/>
                <w:lang w:val="de-AT"/>
              </w:rPr>
              <w:t>Schadenzuordnung ungültig</w:t>
            </w:r>
          </w:p>
        </w:tc>
        <w:tc>
          <w:tcPr>
            <w:tcW w:w="4895" w:type="dxa"/>
          </w:tcPr>
          <w:p w14:paraId="138A5D89" w14:textId="77777777" w:rsidR="00FC0D5D" w:rsidRDefault="00FC0D5D" w:rsidP="00FC0D5D">
            <w:pPr>
              <w:jc w:val="both"/>
              <w:rPr>
                <w:sz w:val="20"/>
                <w:lang w:val="de-AT"/>
              </w:rPr>
            </w:pPr>
            <w:r>
              <w:rPr>
                <w:sz w:val="20"/>
                <w:lang w:val="de-AT"/>
              </w:rPr>
              <w:t>Die angegebene Schadenzuordnung kann nicht verarbeitet werden.</w:t>
            </w:r>
          </w:p>
        </w:tc>
      </w:tr>
      <w:tr w:rsidR="00FC0D5D" w:rsidRPr="00FC0D5D" w14:paraId="0AEA5DDB" w14:textId="77777777" w:rsidTr="000C13CE">
        <w:trPr>
          <w:tblHeader/>
        </w:trPr>
        <w:tc>
          <w:tcPr>
            <w:tcW w:w="1107" w:type="dxa"/>
          </w:tcPr>
          <w:p w14:paraId="485BC95C" w14:textId="77777777" w:rsidR="00FC0D5D" w:rsidRDefault="00FC0D5D" w:rsidP="00FC0D5D">
            <w:pPr>
              <w:jc w:val="both"/>
              <w:rPr>
                <w:sz w:val="20"/>
                <w:lang w:val="de-AT"/>
              </w:rPr>
            </w:pPr>
            <w:r>
              <w:rPr>
                <w:sz w:val="20"/>
                <w:lang w:val="de-AT"/>
              </w:rPr>
              <w:t>Fehler</w:t>
            </w:r>
          </w:p>
        </w:tc>
        <w:tc>
          <w:tcPr>
            <w:tcW w:w="1323" w:type="dxa"/>
          </w:tcPr>
          <w:p w14:paraId="0448A2A5" w14:textId="77777777" w:rsidR="00FC0D5D" w:rsidRPr="00FC0D5D" w:rsidRDefault="00FC0D5D" w:rsidP="00FC0D5D">
            <w:pPr>
              <w:jc w:val="both"/>
              <w:rPr>
                <w:sz w:val="20"/>
                <w:lang w:val="de-AT"/>
              </w:rPr>
            </w:pPr>
            <w:r w:rsidRPr="00FC0D5D">
              <w:rPr>
                <w:sz w:val="20"/>
                <w:lang w:val="de-AT"/>
              </w:rPr>
              <w:t>40190</w:t>
            </w:r>
          </w:p>
        </w:tc>
        <w:tc>
          <w:tcPr>
            <w:tcW w:w="2189" w:type="dxa"/>
          </w:tcPr>
          <w:p w14:paraId="71944DB5" w14:textId="77777777" w:rsidR="00FC0D5D" w:rsidRPr="00FC0D5D" w:rsidRDefault="00FC0D5D" w:rsidP="004A57D3">
            <w:pPr>
              <w:rPr>
                <w:sz w:val="20"/>
                <w:lang w:val="de-AT"/>
              </w:rPr>
            </w:pPr>
            <w:r w:rsidRPr="00FC0D5D">
              <w:rPr>
                <w:sz w:val="20"/>
                <w:lang w:val="de-AT"/>
              </w:rPr>
              <w:t>Spartendetails fehlen</w:t>
            </w:r>
          </w:p>
        </w:tc>
        <w:tc>
          <w:tcPr>
            <w:tcW w:w="4895" w:type="dxa"/>
          </w:tcPr>
          <w:p w14:paraId="61761AAE" w14:textId="77777777" w:rsidR="00FC0D5D" w:rsidRDefault="00FC0D5D" w:rsidP="00FC0D5D">
            <w:pPr>
              <w:jc w:val="both"/>
              <w:rPr>
                <w:sz w:val="20"/>
                <w:lang w:val="de-AT"/>
              </w:rPr>
            </w:pPr>
            <w:r>
              <w:rPr>
                <w:sz w:val="20"/>
                <w:lang w:val="de-AT"/>
              </w:rPr>
              <w:t>Es fehlt ein Spartendetails-Objekt obwohl zu dieser Schadensparte zwingend Spartendetails erwartet werden.</w:t>
            </w:r>
          </w:p>
        </w:tc>
      </w:tr>
      <w:tr w:rsidR="00FC0D5D" w:rsidRPr="00FC0D5D" w14:paraId="77955189" w14:textId="77777777" w:rsidTr="000C13CE">
        <w:trPr>
          <w:tblHeader/>
        </w:trPr>
        <w:tc>
          <w:tcPr>
            <w:tcW w:w="1107" w:type="dxa"/>
          </w:tcPr>
          <w:p w14:paraId="5C1F4976" w14:textId="77777777" w:rsidR="00FC0D5D" w:rsidRDefault="00FC0D5D" w:rsidP="00FC0D5D">
            <w:pPr>
              <w:jc w:val="both"/>
              <w:rPr>
                <w:sz w:val="20"/>
                <w:lang w:val="de-AT"/>
              </w:rPr>
            </w:pPr>
            <w:r>
              <w:rPr>
                <w:sz w:val="20"/>
                <w:lang w:val="de-AT"/>
              </w:rPr>
              <w:t>Fehler</w:t>
            </w:r>
          </w:p>
        </w:tc>
        <w:tc>
          <w:tcPr>
            <w:tcW w:w="1323" w:type="dxa"/>
          </w:tcPr>
          <w:p w14:paraId="375228D5" w14:textId="77777777" w:rsidR="00FC0D5D" w:rsidRPr="00FC0D5D" w:rsidRDefault="00FC0D5D" w:rsidP="00FC0D5D">
            <w:pPr>
              <w:jc w:val="both"/>
              <w:rPr>
                <w:sz w:val="20"/>
                <w:lang w:val="de-AT"/>
              </w:rPr>
            </w:pPr>
            <w:r w:rsidRPr="00FC0D5D">
              <w:rPr>
                <w:sz w:val="20"/>
                <w:lang w:val="de-AT"/>
              </w:rPr>
              <w:t>40200</w:t>
            </w:r>
          </w:p>
        </w:tc>
        <w:tc>
          <w:tcPr>
            <w:tcW w:w="2189" w:type="dxa"/>
          </w:tcPr>
          <w:p w14:paraId="65F53B9C" w14:textId="77777777" w:rsidR="00FC0D5D" w:rsidRPr="00FC0D5D" w:rsidRDefault="00FC0D5D" w:rsidP="004A57D3">
            <w:pPr>
              <w:rPr>
                <w:sz w:val="20"/>
                <w:lang w:val="de-AT"/>
              </w:rPr>
            </w:pPr>
            <w:r w:rsidRPr="00FC0D5D">
              <w:rPr>
                <w:sz w:val="20"/>
                <w:lang w:val="de-AT"/>
              </w:rPr>
              <w:t>Schadenmelder fehlt</w:t>
            </w:r>
          </w:p>
        </w:tc>
        <w:tc>
          <w:tcPr>
            <w:tcW w:w="4895" w:type="dxa"/>
          </w:tcPr>
          <w:p w14:paraId="0BFCAD69" w14:textId="77777777" w:rsidR="00FC0D5D" w:rsidRDefault="00FC0D5D" w:rsidP="00FC0D5D">
            <w:pPr>
              <w:jc w:val="both"/>
              <w:rPr>
                <w:sz w:val="20"/>
                <w:lang w:val="de-AT"/>
              </w:rPr>
            </w:pPr>
            <w:r>
              <w:rPr>
                <w:sz w:val="20"/>
                <w:lang w:val="de-AT"/>
              </w:rPr>
              <w:t>Das Objekt Schadenmelder wird erwartet.</w:t>
            </w:r>
          </w:p>
        </w:tc>
      </w:tr>
      <w:tr w:rsidR="00FC0D5D" w:rsidRPr="00D1780B" w14:paraId="19CC5E47" w14:textId="77777777" w:rsidTr="000C13CE">
        <w:trPr>
          <w:tblHeader/>
        </w:trPr>
        <w:tc>
          <w:tcPr>
            <w:tcW w:w="1107" w:type="dxa"/>
          </w:tcPr>
          <w:p w14:paraId="3665DE0B" w14:textId="77777777" w:rsidR="00FC0D5D" w:rsidRDefault="00FE7A67" w:rsidP="00FC0D5D">
            <w:pPr>
              <w:jc w:val="both"/>
              <w:rPr>
                <w:sz w:val="20"/>
                <w:lang w:val="de-AT"/>
              </w:rPr>
            </w:pPr>
            <w:r>
              <w:rPr>
                <w:sz w:val="20"/>
                <w:lang w:val="de-AT"/>
              </w:rPr>
              <w:t xml:space="preserve">Fehler </w:t>
            </w:r>
          </w:p>
        </w:tc>
        <w:tc>
          <w:tcPr>
            <w:tcW w:w="1323" w:type="dxa"/>
          </w:tcPr>
          <w:p w14:paraId="7D042DC6" w14:textId="77777777" w:rsidR="00FC0D5D" w:rsidRPr="00D1780B" w:rsidRDefault="00FE7A67" w:rsidP="00FC0D5D">
            <w:pPr>
              <w:rPr>
                <w:sz w:val="20"/>
                <w:lang w:val="de-AT"/>
              </w:rPr>
            </w:pPr>
            <w:r>
              <w:rPr>
                <w:sz w:val="20"/>
                <w:lang w:val="de-AT"/>
              </w:rPr>
              <w:t>40230</w:t>
            </w:r>
          </w:p>
        </w:tc>
        <w:tc>
          <w:tcPr>
            <w:tcW w:w="2189" w:type="dxa"/>
          </w:tcPr>
          <w:p w14:paraId="245D06B5" w14:textId="77777777" w:rsidR="00FC0D5D" w:rsidRDefault="00FE7A67" w:rsidP="00FC0D5D">
            <w:pPr>
              <w:rPr>
                <w:color w:val="000000"/>
                <w:sz w:val="20"/>
              </w:rPr>
            </w:pPr>
            <w:r>
              <w:rPr>
                <w:color w:val="000000"/>
                <w:sz w:val="20"/>
              </w:rPr>
              <w:t>Nur ein Schadenobjekt möglich</w:t>
            </w:r>
          </w:p>
        </w:tc>
        <w:tc>
          <w:tcPr>
            <w:tcW w:w="4895" w:type="dxa"/>
          </w:tcPr>
          <w:p w14:paraId="1FD7184F" w14:textId="77777777" w:rsidR="00FC0D5D" w:rsidRDefault="00FE7A67" w:rsidP="00FC0D5D">
            <w:pPr>
              <w:rPr>
                <w:sz w:val="20"/>
                <w:lang w:val="de-AT"/>
              </w:rPr>
            </w:pPr>
            <w:r>
              <w:rPr>
                <w:sz w:val="20"/>
                <w:lang w:val="de-AT"/>
              </w:rPr>
              <w:t>Wenn das Versicherungsunternehmen kein Schadenmeldungsobjekt bzw. Schadenereignisobjekt über den Schadenobjekten als verbindendes Überobjekt führen kann, darf immer nur ein Schadenobjekt pro Meldung akzeptiert werden und andernfalls muss dieser Fehler geworfen werden.</w:t>
            </w:r>
          </w:p>
        </w:tc>
      </w:tr>
    </w:tbl>
    <w:p w14:paraId="50497986" w14:textId="77777777" w:rsidR="008E60CA" w:rsidRDefault="008E60CA" w:rsidP="008E60CA">
      <w:pPr>
        <w:pStyle w:val="berschrift3"/>
      </w:pPr>
      <w:bookmarkStart w:id="18" w:name="_Toc474834427"/>
      <w:r>
        <w:t>Fault</w:t>
      </w:r>
      <w:bookmarkEnd w:id="18"/>
    </w:p>
    <w:p w14:paraId="2DC7D835" w14:textId="3F481E81" w:rsidR="008E60CA" w:rsidRDefault="008E60CA" w:rsidP="008E60CA">
      <w:pPr>
        <w:rPr>
          <w:lang w:val="de-AT"/>
        </w:rPr>
      </w:pPr>
      <w:r>
        <w:rPr>
          <w:lang w:val="de-AT"/>
        </w:rPr>
        <w:t>Folgende Fehler werden über das Fault-Element de</w:t>
      </w:r>
      <w:r w:rsidR="00A11F5B">
        <w:rPr>
          <w:lang w:val="de-AT"/>
        </w:rPr>
        <w:t>r Methode</w:t>
      </w:r>
      <w:r>
        <w:rPr>
          <w:lang w:val="de-AT"/>
        </w:rPr>
        <w:t xml:space="preserve"> geworfen:</w:t>
      </w:r>
    </w:p>
    <w:p w14:paraId="66BE2A84" w14:textId="77777777" w:rsidR="008E60CA" w:rsidRPr="00864AAA" w:rsidRDefault="008E60CA" w:rsidP="008E60CA">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8E60CA" w:rsidRPr="00D1780B" w14:paraId="240FF8EA" w14:textId="77777777" w:rsidTr="008E60CA">
        <w:trPr>
          <w:cantSplit/>
          <w:tblHeader/>
        </w:trPr>
        <w:tc>
          <w:tcPr>
            <w:tcW w:w="1107" w:type="dxa"/>
            <w:shd w:val="clear" w:color="auto" w:fill="F2F2F2" w:themeFill="background1" w:themeFillShade="F2"/>
          </w:tcPr>
          <w:p w14:paraId="2871EBD0" w14:textId="77777777" w:rsidR="008E60CA" w:rsidRPr="00D1780B" w:rsidRDefault="008E60CA" w:rsidP="008E60CA">
            <w:pPr>
              <w:rPr>
                <w:sz w:val="20"/>
                <w:lang w:val="de-AT"/>
              </w:rPr>
            </w:pPr>
            <w:r w:rsidRPr="00D1780B">
              <w:rPr>
                <w:sz w:val="20"/>
                <w:lang w:val="de-AT"/>
              </w:rPr>
              <w:t>Fehlertyp</w:t>
            </w:r>
          </w:p>
        </w:tc>
        <w:tc>
          <w:tcPr>
            <w:tcW w:w="1323" w:type="dxa"/>
            <w:shd w:val="clear" w:color="auto" w:fill="F2F2F2" w:themeFill="background1" w:themeFillShade="F2"/>
          </w:tcPr>
          <w:p w14:paraId="35704695" w14:textId="77777777" w:rsidR="008E60CA" w:rsidRPr="00D1780B" w:rsidRDefault="008E60CA" w:rsidP="008E60CA">
            <w:pPr>
              <w:rPr>
                <w:sz w:val="20"/>
                <w:lang w:val="de-AT"/>
              </w:rPr>
            </w:pPr>
            <w:r w:rsidRPr="00D1780B">
              <w:rPr>
                <w:sz w:val="20"/>
                <w:lang w:val="de-AT"/>
              </w:rPr>
              <w:t>Fehlercode</w:t>
            </w:r>
          </w:p>
        </w:tc>
        <w:tc>
          <w:tcPr>
            <w:tcW w:w="2189" w:type="dxa"/>
            <w:shd w:val="clear" w:color="auto" w:fill="F2F2F2" w:themeFill="background1" w:themeFillShade="F2"/>
          </w:tcPr>
          <w:p w14:paraId="2F508890" w14:textId="77777777" w:rsidR="008E60CA" w:rsidRPr="00D1780B" w:rsidRDefault="008E60CA" w:rsidP="008E60CA">
            <w:pPr>
              <w:rPr>
                <w:sz w:val="20"/>
                <w:lang w:val="de-AT"/>
              </w:rPr>
            </w:pPr>
            <w:r w:rsidRPr="00D1780B">
              <w:rPr>
                <w:sz w:val="20"/>
                <w:lang w:val="de-AT"/>
              </w:rPr>
              <w:t>Meldung</w:t>
            </w:r>
          </w:p>
        </w:tc>
        <w:tc>
          <w:tcPr>
            <w:tcW w:w="4895" w:type="dxa"/>
            <w:shd w:val="clear" w:color="auto" w:fill="F2F2F2" w:themeFill="background1" w:themeFillShade="F2"/>
          </w:tcPr>
          <w:p w14:paraId="3F93CC43" w14:textId="77777777" w:rsidR="008E60CA" w:rsidRPr="00D1780B" w:rsidRDefault="008E60CA" w:rsidP="008E60CA">
            <w:pPr>
              <w:rPr>
                <w:sz w:val="20"/>
                <w:lang w:val="de-AT"/>
              </w:rPr>
            </w:pPr>
            <w:r w:rsidRPr="00D1780B">
              <w:rPr>
                <w:sz w:val="20"/>
                <w:lang w:val="de-AT"/>
              </w:rPr>
              <w:t>Warum</w:t>
            </w:r>
          </w:p>
        </w:tc>
      </w:tr>
      <w:tr w:rsidR="008E60CA" w:rsidRPr="00D1780B" w14:paraId="5ED28DAA" w14:textId="77777777" w:rsidTr="008E60CA">
        <w:trPr>
          <w:cantSplit/>
          <w:tblHeader/>
        </w:trPr>
        <w:tc>
          <w:tcPr>
            <w:tcW w:w="1107" w:type="dxa"/>
          </w:tcPr>
          <w:p w14:paraId="13CCE2EE" w14:textId="77777777" w:rsidR="008E60CA" w:rsidRPr="00D1780B" w:rsidRDefault="008E60CA" w:rsidP="008E60CA">
            <w:pPr>
              <w:rPr>
                <w:sz w:val="20"/>
                <w:lang w:val="de-AT"/>
              </w:rPr>
            </w:pPr>
            <w:r w:rsidRPr="00D1780B">
              <w:rPr>
                <w:sz w:val="20"/>
                <w:lang w:val="de-AT"/>
              </w:rPr>
              <w:t>Fehler</w:t>
            </w:r>
          </w:p>
        </w:tc>
        <w:tc>
          <w:tcPr>
            <w:tcW w:w="1323" w:type="dxa"/>
          </w:tcPr>
          <w:p w14:paraId="362A8799" w14:textId="77777777" w:rsidR="008E60CA" w:rsidRPr="00D1780B" w:rsidRDefault="008E60CA" w:rsidP="008E60CA">
            <w:pPr>
              <w:rPr>
                <w:sz w:val="20"/>
                <w:lang w:val="de-AT"/>
              </w:rPr>
            </w:pPr>
            <w:r>
              <w:rPr>
                <w:sz w:val="20"/>
                <w:lang w:val="de-AT"/>
              </w:rPr>
              <w:t>40100</w:t>
            </w:r>
          </w:p>
        </w:tc>
        <w:tc>
          <w:tcPr>
            <w:tcW w:w="2189" w:type="dxa"/>
          </w:tcPr>
          <w:p w14:paraId="18A0C8D5" w14:textId="77777777" w:rsidR="008E60CA" w:rsidRPr="00D1780B" w:rsidRDefault="008E60CA" w:rsidP="008E60CA">
            <w:pPr>
              <w:rPr>
                <w:sz w:val="20"/>
                <w:lang w:val="de-AT"/>
              </w:rPr>
            </w:pPr>
            <w:r>
              <w:rPr>
                <w:sz w:val="20"/>
                <w:lang w:val="de-AT"/>
              </w:rPr>
              <w:t>Unauthorized</w:t>
            </w:r>
          </w:p>
        </w:tc>
        <w:tc>
          <w:tcPr>
            <w:tcW w:w="4895" w:type="dxa"/>
          </w:tcPr>
          <w:p w14:paraId="6B455B75" w14:textId="77777777" w:rsidR="008E60CA" w:rsidRPr="00D1780B" w:rsidRDefault="008E60CA" w:rsidP="008E60CA">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8E60CA" w:rsidRPr="00D1780B" w14:paraId="00DB25A2" w14:textId="77777777" w:rsidTr="008E60CA">
        <w:trPr>
          <w:cantSplit/>
          <w:tblHeader/>
        </w:trPr>
        <w:tc>
          <w:tcPr>
            <w:tcW w:w="1107" w:type="dxa"/>
          </w:tcPr>
          <w:p w14:paraId="4E919DD4" w14:textId="77777777" w:rsidR="008E60CA" w:rsidRPr="00D1780B" w:rsidRDefault="008E60CA" w:rsidP="008E60CA">
            <w:pPr>
              <w:rPr>
                <w:sz w:val="20"/>
                <w:lang w:val="de-AT"/>
              </w:rPr>
            </w:pPr>
            <w:r w:rsidRPr="00D1780B">
              <w:rPr>
                <w:sz w:val="20"/>
                <w:lang w:val="de-AT"/>
              </w:rPr>
              <w:t>Fehler</w:t>
            </w:r>
          </w:p>
        </w:tc>
        <w:tc>
          <w:tcPr>
            <w:tcW w:w="1323" w:type="dxa"/>
          </w:tcPr>
          <w:p w14:paraId="4360BD82" w14:textId="77777777" w:rsidR="008E60CA" w:rsidRPr="00D1780B" w:rsidRDefault="008E60CA" w:rsidP="008E60CA">
            <w:pPr>
              <w:rPr>
                <w:sz w:val="20"/>
                <w:lang w:val="de-AT"/>
              </w:rPr>
            </w:pPr>
            <w:r w:rsidRPr="00864AAA">
              <w:rPr>
                <w:sz w:val="20"/>
                <w:lang w:val="de-AT"/>
              </w:rPr>
              <w:t>40300</w:t>
            </w:r>
          </w:p>
        </w:tc>
        <w:tc>
          <w:tcPr>
            <w:tcW w:w="2189" w:type="dxa"/>
          </w:tcPr>
          <w:p w14:paraId="715308DA" w14:textId="77777777" w:rsidR="008E60CA" w:rsidRPr="00D1780B" w:rsidRDefault="008E60CA" w:rsidP="008E60CA">
            <w:pPr>
              <w:rPr>
                <w:sz w:val="20"/>
                <w:lang w:val="de-AT"/>
              </w:rPr>
            </w:pPr>
            <w:r>
              <w:rPr>
                <w:sz w:val="20"/>
                <w:lang w:val="de-AT"/>
              </w:rPr>
              <w:t>Forbidden</w:t>
            </w:r>
          </w:p>
        </w:tc>
        <w:tc>
          <w:tcPr>
            <w:tcW w:w="4895" w:type="dxa"/>
          </w:tcPr>
          <w:p w14:paraId="1987913A" w14:textId="1E6C4725" w:rsidR="008E60CA" w:rsidRPr="00D1780B" w:rsidRDefault="008E60CA" w:rsidP="008E60CA">
            <w:pPr>
              <w:rPr>
                <w:sz w:val="20"/>
                <w:lang w:val="de-AT"/>
              </w:rPr>
            </w:pPr>
            <w:r>
              <w:rPr>
                <w:sz w:val="20"/>
                <w:lang w:val="de-AT"/>
              </w:rPr>
              <w:t>D</w:t>
            </w:r>
            <w:r w:rsidRPr="00420864">
              <w:rPr>
                <w:sz w:val="20"/>
                <w:lang w:val="de-AT"/>
              </w:rPr>
              <w:t xml:space="preserve">er </w:t>
            </w:r>
            <w:r w:rsidR="00F22052">
              <w:rPr>
                <w:sz w:val="20"/>
                <w:lang w:val="de-AT"/>
              </w:rPr>
              <w:t>Benutzer</w:t>
            </w:r>
            <w:r>
              <w:rPr>
                <w:sz w:val="20"/>
                <w:lang w:val="de-AT"/>
              </w:rPr>
              <w:t xml:space="preserve"> ist nicht auf d</w:t>
            </w:r>
            <w:r w:rsidR="00A11F5B">
              <w:rPr>
                <w:sz w:val="20"/>
                <w:lang w:val="de-AT"/>
              </w:rPr>
              <w:t xml:space="preserve">ie </w:t>
            </w:r>
            <w:r>
              <w:rPr>
                <w:sz w:val="20"/>
                <w:lang w:val="de-AT"/>
              </w:rPr>
              <w:t xml:space="preserve">angesprochene </w:t>
            </w:r>
            <w:r w:rsidR="00A11F5B">
              <w:rPr>
                <w:sz w:val="20"/>
                <w:lang w:val="de-AT"/>
              </w:rPr>
              <w:t>Methode</w:t>
            </w:r>
            <w:r>
              <w:rPr>
                <w:sz w:val="20"/>
                <w:lang w:val="de-AT"/>
              </w:rPr>
              <w:t xml:space="preserve"> berechtigt </w:t>
            </w:r>
          </w:p>
        </w:tc>
      </w:tr>
    </w:tbl>
    <w:p w14:paraId="723F56DF" w14:textId="77777777" w:rsidR="008E60CA" w:rsidRPr="00864AAA" w:rsidRDefault="008E60CA" w:rsidP="008E60CA">
      <w:pPr>
        <w:ind w:left="360"/>
        <w:rPr>
          <w:lang w:val="de-AT"/>
        </w:rPr>
      </w:pPr>
    </w:p>
    <w:p w14:paraId="02F48A80" w14:textId="77777777" w:rsidR="008E60CA" w:rsidRDefault="008E60CA" w:rsidP="008E60CA">
      <w:pPr>
        <w:rPr>
          <w:lang w:val="de-AT"/>
        </w:rPr>
      </w:pPr>
      <w:r>
        <w:rPr>
          <w:lang w:val="de-AT"/>
        </w:rPr>
        <w:lastRenderedPageBreak/>
        <w:t>Dazu wird jeweils ein Element vom Typ ServiceFault geworfen:</w:t>
      </w:r>
    </w:p>
    <w:p w14:paraId="7A71F549" w14:textId="1874A000" w:rsidR="00434807" w:rsidRDefault="00ED2F61" w:rsidP="00434807">
      <w:r>
        <w:rPr>
          <w:noProof/>
        </w:rPr>
        <w:drawing>
          <wp:inline distT="0" distB="0" distL="0" distR="0" wp14:anchorId="5AB46F8E" wp14:editId="572870D4">
            <wp:extent cx="3124200" cy="2638425"/>
            <wp:effectExtent l="0" t="0" r="0" b="952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4200" cy="2638425"/>
                    </a:xfrm>
                    <a:prstGeom prst="rect">
                      <a:avLst/>
                    </a:prstGeom>
                  </pic:spPr>
                </pic:pic>
              </a:graphicData>
            </a:graphic>
          </wp:inline>
        </w:drawing>
      </w:r>
    </w:p>
    <w:p w14:paraId="40931B69" w14:textId="77777777" w:rsidR="00963D41" w:rsidRDefault="00963D41">
      <w:pPr>
        <w:rPr>
          <w:rFonts w:ascii="Arial Rounded MT Bold" w:hAnsi="Arial Rounded MT Bold"/>
          <w:sz w:val="32"/>
        </w:rPr>
      </w:pPr>
      <w:bookmarkStart w:id="19" w:name="_Toc108627500"/>
      <w:r>
        <w:br w:type="page"/>
      </w:r>
    </w:p>
    <w:p w14:paraId="6E607894" w14:textId="7EBAFF70" w:rsidR="00963D41" w:rsidRDefault="00963D41" w:rsidP="00963D41">
      <w:pPr>
        <w:pStyle w:val="berschrift1"/>
      </w:pPr>
      <w:bookmarkStart w:id="20" w:name="_Toc153289364"/>
      <w:r>
        <w:lastRenderedPageBreak/>
        <w:t xml:space="preserve">Schadennachmeldung </w:t>
      </w:r>
      <w:r w:rsidR="00F52F53">
        <w:t>„</w:t>
      </w:r>
      <w:r>
        <w:t>Add</w:t>
      </w:r>
      <w:r w:rsidR="00B04879">
        <w:t>InformationTo</w:t>
      </w:r>
      <w:r>
        <w:t>Claim</w:t>
      </w:r>
      <w:bookmarkEnd w:id="19"/>
      <w:r w:rsidR="00F52F53">
        <w:t>“</w:t>
      </w:r>
      <w:bookmarkEnd w:id="20"/>
    </w:p>
    <w:p w14:paraId="05FEAF58" w14:textId="2DA30B63" w:rsidR="00963D41" w:rsidRDefault="00963D41" w:rsidP="00963D41">
      <w:r>
        <w:t xml:space="preserve">Der Service erlaubt dem Aufrufer, zusätzliche Informationen zu einem bestehenden Schadensfall zu übermitteln. </w:t>
      </w:r>
    </w:p>
    <w:p w14:paraId="169973E6" w14:textId="77777777" w:rsidR="00963D41" w:rsidRDefault="00963D41" w:rsidP="00963D41"/>
    <w:p w14:paraId="5478A619" w14:textId="77777777" w:rsidR="00963D41" w:rsidRDefault="00963D41" w:rsidP="00963D41">
      <w:r>
        <w:t xml:space="preserve">Neben einem Betrag können ein oder mehrere Dokumente mit übermittelt werden. Die Dokumente können Binaries sein. Es ist dem Serviceprovider aber auch möglich vom Dokumententyp eigene Typen für Dokumente abzuleiten, so dass auch andere XML-Daten als Dokument </w:t>
      </w:r>
      <w:proofErr w:type="gramStart"/>
      <w:r>
        <w:t>übermittelt</w:t>
      </w:r>
      <w:proofErr w:type="gramEnd"/>
      <w:r>
        <w:t xml:space="preserve"> werden können.</w:t>
      </w:r>
    </w:p>
    <w:p w14:paraId="3388F4EF" w14:textId="77777777" w:rsidR="00963D41" w:rsidRDefault="00963D41" w:rsidP="00963D41">
      <w:pPr>
        <w:pStyle w:val="berschrift3"/>
      </w:pPr>
      <w:r>
        <w:t>Vorbedingung</w:t>
      </w:r>
    </w:p>
    <w:p w14:paraId="28294539" w14:textId="77777777" w:rsidR="00963D41" w:rsidRPr="00CD1835" w:rsidRDefault="00963D41" w:rsidP="00963D41">
      <w:pPr>
        <w:rPr>
          <w:lang w:val="de-AT"/>
        </w:rPr>
      </w:pPr>
      <w:r>
        <w:rPr>
          <w:lang w:val="de-AT"/>
        </w:rPr>
        <w:t>Der Benutzer existiert und kann über die Daten im SOAP-Header authentifiziert werden.</w:t>
      </w:r>
    </w:p>
    <w:p w14:paraId="525171B9" w14:textId="77777777" w:rsidR="00963D41" w:rsidRDefault="00963D41" w:rsidP="00963D41">
      <w:pPr>
        <w:pStyle w:val="berschrift3"/>
      </w:pPr>
      <w:r>
        <w:t>Ablauf</w:t>
      </w:r>
    </w:p>
    <w:p w14:paraId="1984B421" w14:textId="6A15DFA1" w:rsidR="00963D41" w:rsidRDefault="00963D41" w:rsidP="00963D41">
      <w:pPr>
        <w:rPr>
          <w:lang w:val="de-AT"/>
        </w:rPr>
      </w:pPr>
      <w:r>
        <w:rPr>
          <w:lang w:val="de-AT"/>
        </w:rPr>
        <w:t>Der Benutzer reicht zu einem bestimmten bereits existierenden Schadenfall zusätzliche Informationen ein.</w:t>
      </w:r>
    </w:p>
    <w:p w14:paraId="12FF1B60" w14:textId="77777777" w:rsidR="00963D41" w:rsidRDefault="00963D41" w:rsidP="00963D41">
      <w:pPr>
        <w:rPr>
          <w:lang w:val="de-AT"/>
        </w:rPr>
      </w:pPr>
    </w:p>
    <w:p w14:paraId="5FC9ECFE" w14:textId="77777777" w:rsidR="00963D41" w:rsidRDefault="00963D41" w:rsidP="00963D41">
      <w:pPr>
        <w:rPr>
          <w:lang w:val="de-AT"/>
        </w:rPr>
      </w:pPr>
      <w:r>
        <w:rPr>
          <w:lang w:val="de-AT"/>
        </w:rPr>
        <w:t xml:space="preserve">Der Serviceprovider trifft keine fachliche Aussage, was mit dem Beleg passiert. Er bestätigt </w:t>
      </w:r>
      <w:proofErr w:type="gramStart"/>
      <w:r>
        <w:rPr>
          <w:lang w:val="de-AT"/>
        </w:rPr>
        <w:t>im Response</w:t>
      </w:r>
      <w:proofErr w:type="gramEnd"/>
      <w:r>
        <w:rPr>
          <w:lang w:val="de-AT"/>
        </w:rPr>
        <w:t xml:space="preserve"> lediglich, ob er den Beleg empfangen und verarbeiten konnte.</w:t>
      </w:r>
    </w:p>
    <w:p w14:paraId="6095B22D" w14:textId="77777777" w:rsidR="00963D41" w:rsidRDefault="00963D41" w:rsidP="00963D41">
      <w:pPr>
        <w:rPr>
          <w:rFonts w:ascii="Arial Rounded MT Bold" w:eastAsiaTheme="majorEastAsia" w:hAnsi="Arial Rounded MT Bold" w:cstheme="majorBidi"/>
          <w:szCs w:val="26"/>
          <w:lang w:val="de-AT"/>
        </w:rPr>
      </w:pPr>
    </w:p>
    <w:p w14:paraId="69E14362" w14:textId="77777777" w:rsidR="00963D41" w:rsidRDefault="00963D41" w:rsidP="00963D41">
      <w:pPr>
        <w:pStyle w:val="berschrift3"/>
      </w:pPr>
      <w:r>
        <w:t>Prüflogik</w:t>
      </w:r>
    </w:p>
    <w:p w14:paraId="01E2FB0B" w14:textId="77777777" w:rsidR="00963D41" w:rsidRDefault="00963D41" w:rsidP="00963D41">
      <w:pPr>
        <w:rPr>
          <w:lang w:val="de-AT"/>
        </w:rPr>
      </w:pPr>
      <w:r>
        <w:rPr>
          <w:lang w:val="de-AT"/>
        </w:rPr>
        <w:t>Es wird geprüft, ob</w:t>
      </w:r>
    </w:p>
    <w:p w14:paraId="7BC592CF" w14:textId="77777777" w:rsidR="00963D41" w:rsidRDefault="00963D41" w:rsidP="00963D41">
      <w:pPr>
        <w:pStyle w:val="Listenabsatz"/>
        <w:numPr>
          <w:ilvl w:val="0"/>
          <w:numId w:val="14"/>
        </w:numPr>
      </w:pPr>
      <w:r>
        <w:t>eine Authentifizierung des Benutzers über die Daten im SOAP-Header möglich ist</w:t>
      </w:r>
    </w:p>
    <w:p w14:paraId="659E09C8" w14:textId="77777777" w:rsidR="00963D41" w:rsidRDefault="00963D41" w:rsidP="00963D41">
      <w:pPr>
        <w:pStyle w:val="Listenabsatz"/>
        <w:numPr>
          <w:ilvl w:val="0"/>
          <w:numId w:val="14"/>
        </w:numPr>
      </w:pPr>
      <w:r>
        <w:t>der Vertrag oder der Schaden, auf den Bezug genommen wird, kann identifiziert werden.</w:t>
      </w:r>
    </w:p>
    <w:p w14:paraId="7AEA34DD" w14:textId="77777777" w:rsidR="00963D41" w:rsidRDefault="00963D41" w:rsidP="00963D41">
      <w:pPr>
        <w:pStyle w:val="Listenabsatz"/>
        <w:numPr>
          <w:ilvl w:val="0"/>
          <w:numId w:val="14"/>
        </w:numPr>
      </w:pPr>
      <w:r>
        <w:t>ob mehrere Ordnungsbegriffe für Vertrag oder Schaden angegeben werden und ob diese nicht untereinander im Widerspruch stehen: Also Polizzennummer und VertragsID entsprechen dem gleichen Vertrag bzw. der angegebene Schaden gehört auch zum angegebenen Vertrag.</w:t>
      </w:r>
    </w:p>
    <w:p w14:paraId="098CE7E2" w14:textId="77777777" w:rsidR="00963D41" w:rsidRDefault="00963D41" w:rsidP="00963D41">
      <w:pPr>
        <w:pStyle w:val="berschrift2"/>
      </w:pPr>
      <w:r>
        <w:t>Technische Dokumentation</w:t>
      </w:r>
    </w:p>
    <w:p w14:paraId="7DA8784E" w14:textId="77777777" w:rsidR="00963D41" w:rsidRPr="00F70CA5" w:rsidRDefault="00963D41" w:rsidP="00963D41">
      <w:r>
        <w:t>Die Typen des Service sind in omds3_ON7_Schaden.xsd definiert.</w:t>
      </w:r>
    </w:p>
    <w:p w14:paraId="431C32CF" w14:textId="77777777" w:rsidR="00963D41" w:rsidRDefault="00963D41" w:rsidP="00963D41">
      <w:pPr>
        <w:pStyle w:val="berschrift3"/>
      </w:pPr>
      <w:r>
        <w:lastRenderedPageBreak/>
        <w:t>ServiceID</w:t>
      </w:r>
    </w:p>
    <w:p w14:paraId="2BD60D63" w14:textId="6340569C" w:rsidR="00963D41" w:rsidRPr="00503E7C" w:rsidRDefault="00963D41" w:rsidP="00963D41">
      <w:pPr>
        <w:rPr>
          <w:lang w:val="en-US"/>
        </w:rPr>
      </w:pPr>
      <w:r w:rsidRPr="00503E7C">
        <w:rPr>
          <w:lang w:val="en-US"/>
        </w:rPr>
        <w:t>Die ServiceID diese</w:t>
      </w:r>
      <w:r>
        <w:rPr>
          <w:lang w:val="en-US"/>
        </w:rPr>
        <w:t>r Methode</w:t>
      </w:r>
      <w:r w:rsidRPr="00503E7C">
        <w:rPr>
          <w:lang w:val="en-US"/>
        </w:rPr>
        <w:t xml:space="preserve"> ist „</w:t>
      </w:r>
      <w:proofErr w:type="gramStart"/>
      <w:r>
        <w:rPr>
          <w:lang w:val="en-US"/>
        </w:rPr>
        <w:t>Add</w:t>
      </w:r>
      <w:r w:rsidR="00B04879">
        <w:rPr>
          <w:lang w:val="en-US"/>
        </w:rPr>
        <w:t>InformationTo</w:t>
      </w:r>
      <w:r>
        <w:rPr>
          <w:lang w:val="en-US"/>
        </w:rPr>
        <w:t>Claim</w:t>
      </w:r>
      <w:r w:rsidRPr="00503E7C">
        <w:rPr>
          <w:lang w:val="en-US"/>
        </w:rPr>
        <w:t>“</w:t>
      </w:r>
      <w:proofErr w:type="gramEnd"/>
    </w:p>
    <w:p w14:paraId="4DCC4ECE" w14:textId="77777777" w:rsidR="00963D41" w:rsidRDefault="00963D41" w:rsidP="00963D41">
      <w:pPr>
        <w:pStyle w:val="berschrift3"/>
      </w:pPr>
      <w:r>
        <w:t>Request</w:t>
      </w:r>
    </w:p>
    <w:p w14:paraId="31F80563" w14:textId="3FC60900" w:rsidR="00963D41" w:rsidRDefault="00963D41" w:rsidP="00963D41">
      <w:pPr>
        <w:rPr>
          <w:lang w:val="de-AT"/>
        </w:rPr>
      </w:pPr>
      <w:r>
        <w:rPr>
          <w:lang w:val="de-AT"/>
        </w:rPr>
        <w:t xml:space="preserve">Mit dem Request werden </w:t>
      </w:r>
      <w:r w:rsidR="00D36078">
        <w:rPr>
          <w:lang w:val="de-AT"/>
        </w:rPr>
        <w:t xml:space="preserve">ergänzende </w:t>
      </w:r>
      <w:r>
        <w:rPr>
          <w:lang w:val="de-AT"/>
        </w:rPr>
        <w:t>Informationen zum Schadenfall und insbesondere Belege übermittelt.</w:t>
      </w:r>
    </w:p>
    <w:p w14:paraId="12F3648F" w14:textId="2B54249C" w:rsidR="00963D41" w:rsidRDefault="00963D41" w:rsidP="00963D41">
      <w:pPr>
        <w:rPr>
          <w:lang w:val="de-AT"/>
        </w:rPr>
      </w:pPr>
    </w:p>
    <w:p w14:paraId="1E658144" w14:textId="14C685D9" w:rsidR="00963D41" w:rsidRDefault="00963D41" w:rsidP="00963D41">
      <w:pPr>
        <w:rPr>
          <w:noProof/>
        </w:rPr>
      </w:pPr>
      <w:r w:rsidRPr="000E2A2B">
        <w:rPr>
          <w:noProof/>
        </w:rPr>
        <w:t xml:space="preserve"> </w:t>
      </w:r>
      <w:r w:rsidRPr="00462BBC">
        <w:rPr>
          <w:noProof/>
        </w:rPr>
        <w:t xml:space="preserve"> </w:t>
      </w:r>
      <w:r w:rsidR="00D36078">
        <w:rPr>
          <w:noProof/>
        </w:rPr>
        <w:drawing>
          <wp:inline distT="0" distB="0" distL="0" distR="0" wp14:anchorId="30BE1C45" wp14:editId="50187CBD">
            <wp:extent cx="5724525" cy="3790950"/>
            <wp:effectExtent l="0" t="0" r="9525"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4525" cy="3790950"/>
                    </a:xfrm>
                    <a:prstGeom prst="rect">
                      <a:avLst/>
                    </a:prstGeom>
                    <a:noFill/>
                    <a:ln>
                      <a:noFill/>
                    </a:ln>
                  </pic:spPr>
                </pic:pic>
              </a:graphicData>
            </a:graphic>
          </wp:inline>
        </w:drawing>
      </w:r>
      <w:r w:rsidR="00D36078">
        <w:rPr>
          <w:noProof/>
        </w:rPr>
        <w:br/>
      </w:r>
    </w:p>
    <w:p w14:paraId="6412ED69" w14:textId="7E868048" w:rsidR="00D36078" w:rsidRDefault="00D36078" w:rsidP="00963D41">
      <w:pPr>
        <w:rPr>
          <w:noProof/>
        </w:rPr>
      </w:pPr>
      <w:r>
        <w:rPr>
          <w:lang w:val="de-AT"/>
        </w:rPr>
        <w:t xml:space="preserve">Der Request enthält abgesehen von den Authentifizierungsdaten im Header und den allgemeinen Request-Informationen </w:t>
      </w:r>
      <w:r w:rsidR="00834921">
        <w:rPr>
          <w:lang w:val="de-AT"/>
        </w:rPr>
        <w:t>die nach</w:t>
      </w:r>
      <w:r>
        <w:rPr>
          <w:lang w:val="de-AT"/>
        </w:rPr>
        <w:t>folgende</w:t>
      </w:r>
      <w:r w:rsidR="00834921">
        <w:rPr>
          <w:lang w:val="de-AT"/>
        </w:rPr>
        <w:t>n</w:t>
      </w:r>
      <w:r>
        <w:rPr>
          <w:lang w:val="de-AT"/>
        </w:rPr>
        <w:t xml:space="preserve"> Informationen</w:t>
      </w:r>
      <w:r w:rsidR="00834921">
        <w:rPr>
          <w:lang w:val="de-AT"/>
        </w:rPr>
        <w:t>:</w:t>
      </w:r>
    </w:p>
    <w:p w14:paraId="363754A8" w14:textId="664D9319" w:rsidR="00D36078" w:rsidRDefault="00086C97" w:rsidP="00963D41">
      <w:pPr>
        <w:rPr>
          <w:noProof/>
        </w:rPr>
      </w:pPr>
      <w:r>
        <w:rPr>
          <w:noProof/>
        </w:rPr>
        <w:lastRenderedPageBreak/>
        <w:drawing>
          <wp:inline distT="0" distB="0" distL="0" distR="0" wp14:anchorId="20DF2ACE" wp14:editId="0EFA0422">
            <wp:extent cx="5095875" cy="3209925"/>
            <wp:effectExtent l="0" t="0" r="952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95875" cy="3209925"/>
                    </a:xfrm>
                    <a:prstGeom prst="rect">
                      <a:avLst/>
                    </a:prstGeom>
                    <a:noFill/>
                    <a:ln>
                      <a:noFill/>
                    </a:ln>
                  </pic:spPr>
                </pic:pic>
              </a:graphicData>
            </a:graphic>
          </wp:inline>
        </w:drawing>
      </w:r>
    </w:p>
    <w:p w14:paraId="7BC2123B" w14:textId="5F42550C" w:rsidR="00D36078" w:rsidRDefault="00D36078" w:rsidP="00963D41">
      <w:pPr>
        <w:rPr>
          <w:noProof/>
        </w:rPr>
      </w:pPr>
    </w:p>
    <w:p w14:paraId="0EC591B1" w14:textId="53E94A12" w:rsidR="00D36078" w:rsidRPr="00834921" w:rsidRDefault="00D36078" w:rsidP="00963D41">
      <w:pPr>
        <w:rPr>
          <w:b/>
          <w:bCs/>
          <w:noProof/>
        </w:rPr>
      </w:pPr>
      <w:r w:rsidRPr="00834921">
        <w:rPr>
          <w:b/>
          <w:bCs/>
          <w:noProof/>
        </w:rPr>
        <w:t>Felder</w:t>
      </w:r>
    </w:p>
    <w:p w14:paraId="7B2DA68F" w14:textId="49111E57" w:rsidR="00D36078" w:rsidRDefault="00D36078" w:rsidP="00D36078">
      <w:pPr>
        <w:pStyle w:val="Listenabsatz"/>
        <w:numPr>
          <w:ilvl w:val="0"/>
          <w:numId w:val="13"/>
        </w:numPr>
        <w:rPr>
          <w:lang w:val="de-AT"/>
        </w:rPr>
      </w:pPr>
      <w:r>
        <w:rPr>
          <w:lang w:val="de-AT"/>
        </w:rPr>
        <w:t>AnforderungsId – optional der Bezug zu einer konkreten Rückfrage oder Informationsanforderung der VU, wenn diese seitens der VU mit einer ID übermittelt wurde.</w:t>
      </w:r>
    </w:p>
    <w:p w14:paraId="30C5DDE7" w14:textId="09392A19" w:rsidR="00086C97" w:rsidRDefault="00086C97" w:rsidP="00D36078">
      <w:pPr>
        <w:pStyle w:val="Listenabsatz"/>
        <w:numPr>
          <w:ilvl w:val="0"/>
          <w:numId w:val="13"/>
        </w:numPr>
        <w:rPr>
          <w:lang w:val="de-AT"/>
        </w:rPr>
      </w:pPr>
      <w:r>
        <w:rPr>
          <w:lang w:val="de-AT"/>
        </w:rPr>
        <w:t>Id – im Response optional eine Id für diese Ergänzung des Schadenereignisses</w:t>
      </w:r>
      <w:r w:rsidR="00831D32">
        <w:rPr>
          <w:lang w:val="de-AT"/>
        </w:rPr>
        <w:t xml:space="preserve"> als </w:t>
      </w:r>
      <w:proofErr w:type="gramStart"/>
      <w:r w:rsidR="00831D32">
        <w:rPr>
          <w:lang w:val="de-AT"/>
        </w:rPr>
        <w:t>xsd:string</w:t>
      </w:r>
      <w:proofErr w:type="gramEnd"/>
    </w:p>
    <w:p w14:paraId="56931E65" w14:textId="57A08B3F" w:rsidR="00D36078" w:rsidRDefault="00D36078" w:rsidP="00D36078">
      <w:pPr>
        <w:pStyle w:val="Listenabsatz"/>
        <w:numPr>
          <w:ilvl w:val="0"/>
          <w:numId w:val="13"/>
        </w:numPr>
        <w:rPr>
          <w:lang w:val="de-AT"/>
        </w:rPr>
      </w:pPr>
      <w:r>
        <w:rPr>
          <w:lang w:val="de-AT"/>
        </w:rPr>
        <w:t xml:space="preserve">GeschaeftsfallSchadenereignis – optional die </w:t>
      </w:r>
      <w:r w:rsidR="00831D32">
        <w:rPr>
          <w:lang w:val="de-AT"/>
        </w:rPr>
        <w:t>Geschäftsfall-</w:t>
      </w:r>
      <w:r>
        <w:rPr>
          <w:lang w:val="de-AT"/>
        </w:rPr>
        <w:t>Id de</w:t>
      </w:r>
      <w:r w:rsidR="00831D32">
        <w:rPr>
          <w:lang w:val="de-AT"/>
        </w:rPr>
        <w:t>r Anlage des</w:t>
      </w:r>
      <w:r>
        <w:rPr>
          <w:lang w:val="de-AT"/>
        </w:rPr>
        <w:t xml:space="preserve"> ursprünglichen Schadenereignisses</w:t>
      </w:r>
    </w:p>
    <w:p w14:paraId="49DE17A6" w14:textId="1FDC82B4" w:rsidR="00D36078" w:rsidRDefault="00D36078" w:rsidP="00D36078">
      <w:pPr>
        <w:pStyle w:val="Listenabsatz"/>
        <w:numPr>
          <w:ilvl w:val="0"/>
          <w:numId w:val="13"/>
        </w:numPr>
        <w:rPr>
          <w:lang w:val="de-AT"/>
        </w:rPr>
      </w:pPr>
      <w:r>
        <w:rPr>
          <w:lang w:val="de-AT"/>
        </w:rPr>
        <w:t>ZusaetzlicheSchadenereignisdaten – optionale Erweiterungsmöglichkeit für das Versicherungsunternehmen. Das Versicherungsunternehmen kann vom Typ ZusaetzlicheSchadensereignisdaten_Type eigene Typen ableiten.</w:t>
      </w:r>
    </w:p>
    <w:p w14:paraId="698EEB82" w14:textId="40555A0C" w:rsidR="00D36078" w:rsidRDefault="00D36078" w:rsidP="00D36078">
      <w:pPr>
        <w:pStyle w:val="Listenabsatz"/>
        <w:numPr>
          <w:ilvl w:val="0"/>
          <w:numId w:val="13"/>
        </w:numPr>
        <w:rPr>
          <w:lang w:val="de-AT"/>
        </w:rPr>
      </w:pPr>
      <w:r>
        <w:rPr>
          <w:lang w:val="de-AT"/>
        </w:rPr>
        <w:t xml:space="preserve">ErgaenzungSchaden – ein oder mehrere Elemente </w:t>
      </w:r>
      <w:proofErr w:type="gramStart"/>
      <w:r>
        <w:rPr>
          <w:lang w:val="de-AT"/>
        </w:rPr>
        <w:t>vom Typ</w:t>
      </w:r>
      <w:proofErr w:type="gramEnd"/>
      <w:r>
        <w:rPr>
          <w:lang w:val="de-AT"/>
        </w:rPr>
        <w:t xml:space="preserve"> ErgaenzungSchaden_Type. Jedes Element bezieht sich auf einen Schaden (ein Schadenereignis, kann theoretisch mehrere Schäden verursachen). </w:t>
      </w:r>
    </w:p>
    <w:p w14:paraId="0519CBC6" w14:textId="77777777" w:rsidR="00D36078" w:rsidRPr="00D36078" w:rsidRDefault="00D36078" w:rsidP="00963D41">
      <w:pPr>
        <w:rPr>
          <w:noProof/>
          <w:lang w:val="de-AT"/>
        </w:rPr>
      </w:pPr>
    </w:p>
    <w:p w14:paraId="492434BC" w14:textId="528BDC8B" w:rsidR="00D36078" w:rsidRDefault="00831D32" w:rsidP="00963D41">
      <w:pPr>
        <w:rPr>
          <w:noProof/>
        </w:rPr>
      </w:pPr>
      <w:r>
        <w:rPr>
          <w:noProof/>
        </w:rPr>
        <w:lastRenderedPageBreak/>
        <w:drawing>
          <wp:inline distT="0" distB="0" distL="0" distR="0" wp14:anchorId="1AF325C8" wp14:editId="01F942FF">
            <wp:extent cx="4686300" cy="466725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86300" cy="4667250"/>
                    </a:xfrm>
                    <a:prstGeom prst="rect">
                      <a:avLst/>
                    </a:prstGeom>
                    <a:noFill/>
                    <a:ln>
                      <a:noFill/>
                    </a:ln>
                  </pic:spPr>
                </pic:pic>
              </a:graphicData>
            </a:graphic>
          </wp:inline>
        </w:drawing>
      </w:r>
    </w:p>
    <w:p w14:paraId="48E7CF5E" w14:textId="77777777" w:rsidR="00D36078" w:rsidRDefault="00D36078" w:rsidP="00963D41">
      <w:pPr>
        <w:rPr>
          <w:noProof/>
        </w:rPr>
      </w:pPr>
    </w:p>
    <w:p w14:paraId="02835918" w14:textId="77777777" w:rsidR="00D36078" w:rsidRDefault="00D36078" w:rsidP="00963D41">
      <w:pPr>
        <w:rPr>
          <w:lang w:val="de-AT"/>
        </w:rPr>
      </w:pPr>
    </w:p>
    <w:p w14:paraId="67F7932E" w14:textId="226DB025" w:rsidR="00963D41" w:rsidRDefault="00963D41" w:rsidP="00963D41">
      <w:pPr>
        <w:rPr>
          <w:lang w:val="de-AT"/>
        </w:rPr>
      </w:pPr>
      <w:r w:rsidRPr="00D36078">
        <w:rPr>
          <w:b/>
          <w:bCs/>
        </w:rPr>
        <w:t>Felder</w:t>
      </w:r>
    </w:p>
    <w:p w14:paraId="6759EDEE" w14:textId="5A98AB45" w:rsidR="00834921" w:rsidRDefault="00834921" w:rsidP="00834921">
      <w:pPr>
        <w:pStyle w:val="Listenabsatz"/>
        <w:numPr>
          <w:ilvl w:val="0"/>
          <w:numId w:val="13"/>
        </w:numPr>
        <w:rPr>
          <w:lang w:val="de-AT"/>
        </w:rPr>
      </w:pPr>
      <w:r w:rsidRPr="00E95D0D">
        <w:rPr>
          <w:lang w:val="de-AT"/>
        </w:rPr>
        <w:t>Schadennr –</w:t>
      </w:r>
      <w:r>
        <w:rPr>
          <w:lang w:val="de-AT"/>
        </w:rPr>
        <w:t xml:space="preserve"> </w:t>
      </w:r>
      <w:r w:rsidRPr="00E95D0D">
        <w:rPr>
          <w:lang w:val="de-AT"/>
        </w:rPr>
        <w:t>die Angabe eine</w:t>
      </w:r>
      <w:r>
        <w:rPr>
          <w:lang w:val="de-AT"/>
        </w:rPr>
        <w:t>s</w:t>
      </w:r>
      <w:r w:rsidRPr="00E95D0D">
        <w:rPr>
          <w:lang w:val="de-AT"/>
        </w:rPr>
        <w:t xml:space="preserve"> Schaden</w:t>
      </w:r>
      <w:r>
        <w:rPr>
          <w:lang w:val="de-AT"/>
        </w:rPr>
        <w:t>s- oder Leistungsfalls, welcher um diese Angaben ergänzt werden soll.</w:t>
      </w:r>
    </w:p>
    <w:p w14:paraId="2DEF60B1" w14:textId="2829F5CB" w:rsidR="00831D32" w:rsidRPr="00E95D0D" w:rsidRDefault="00831D32" w:rsidP="00834921">
      <w:pPr>
        <w:pStyle w:val="Listenabsatz"/>
        <w:numPr>
          <w:ilvl w:val="0"/>
          <w:numId w:val="13"/>
        </w:numPr>
        <w:rPr>
          <w:lang w:val="de-AT"/>
        </w:rPr>
      </w:pPr>
      <w:r>
        <w:rPr>
          <w:lang w:val="de-AT"/>
        </w:rPr>
        <w:t xml:space="preserve">Id – im Response optional eine Id für diese Ergänzung des Schaden als </w:t>
      </w:r>
      <w:proofErr w:type="gramStart"/>
      <w:r>
        <w:rPr>
          <w:lang w:val="de-AT"/>
        </w:rPr>
        <w:t>xsd:string.</w:t>
      </w:r>
      <w:proofErr w:type="gramEnd"/>
    </w:p>
    <w:p w14:paraId="26AC2C33" w14:textId="0D75C3BE" w:rsidR="00963D41" w:rsidRDefault="00963D41" w:rsidP="00963D41">
      <w:pPr>
        <w:pStyle w:val="Listenabsatz"/>
        <w:numPr>
          <w:ilvl w:val="0"/>
          <w:numId w:val="13"/>
        </w:numPr>
        <w:rPr>
          <w:lang w:val="de-AT"/>
        </w:rPr>
      </w:pPr>
      <w:r>
        <w:rPr>
          <w:lang w:val="de-AT"/>
        </w:rPr>
        <w:t>Polizzennr – optional die Angabe einer Polizzennummer, für die der Beleg eingereicht werden soll.</w:t>
      </w:r>
    </w:p>
    <w:p w14:paraId="36286A08" w14:textId="77777777" w:rsidR="00963D41" w:rsidRDefault="00963D41" w:rsidP="00963D41">
      <w:pPr>
        <w:pStyle w:val="Listenabsatz"/>
        <w:numPr>
          <w:ilvl w:val="0"/>
          <w:numId w:val="13"/>
        </w:numPr>
        <w:rPr>
          <w:lang w:val="de-AT"/>
        </w:rPr>
      </w:pPr>
      <w:r>
        <w:rPr>
          <w:lang w:val="de-AT"/>
        </w:rPr>
        <w:t>VertragsID – optional die Angabe einer OMDS VertragsID, für die der Beleg eingereicht werden soll.</w:t>
      </w:r>
    </w:p>
    <w:p w14:paraId="781FDA83" w14:textId="7FD53D19" w:rsidR="00963D41" w:rsidRDefault="00834921" w:rsidP="00963D41">
      <w:pPr>
        <w:pStyle w:val="Listenabsatz"/>
        <w:numPr>
          <w:ilvl w:val="0"/>
          <w:numId w:val="13"/>
        </w:numPr>
        <w:rPr>
          <w:lang w:val="de-AT"/>
        </w:rPr>
      </w:pPr>
      <w:r>
        <w:rPr>
          <w:lang w:val="de-AT"/>
        </w:rPr>
        <w:t xml:space="preserve">Betreff – optional ein Kurztext zu den ergänzenden Informationen als </w:t>
      </w:r>
      <w:proofErr w:type="gramStart"/>
      <w:r>
        <w:rPr>
          <w:lang w:val="de-AT"/>
        </w:rPr>
        <w:t>xsd:string.</w:t>
      </w:r>
      <w:proofErr w:type="gramEnd"/>
    </w:p>
    <w:p w14:paraId="790EC33B" w14:textId="667E97D7" w:rsidR="00963D41" w:rsidRDefault="00834921" w:rsidP="00963D41">
      <w:pPr>
        <w:pStyle w:val="Listenabsatz"/>
        <w:numPr>
          <w:ilvl w:val="0"/>
          <w:numId w:val="13"/>
        </w:numPr>
        <w:rPr>
          <w:lang w:val="de-AT"/>
        </w:rPr>
      </w:pPr>
      <w:r>
        <w:rPr>
          <w:lang w:val="de-AT"/>
        </w:rPr>
        <w:t xml:space="preserve">SchadenTxt </w:t>
      </w:r>
      <w:r w:rsidR="00963D41" w:rsidRPr="0015093B">
        <w:rPr>
          <w:lang w:val="de-AT"/>
        </w:rPr>
        <w:t>– optional die</w:t>
      </w:r>
      <w:r>
        <w:rPr>
          <w:lang w:val="de-AT"/>
        </w:rPr>
        <w:t xml:space="preserve"> ergänzenden Informationen als </w:t>
      </w:r>
      <w:proofErr w:type="gramStart"/>
      <w:r w:rsidR="00963D41">
        <w:rPr>
          <w:lang w:val="de-AT"/>
        </w:rPr>
        <w:t>xsd:string</w:t>
      </w:r>
      <w:r w:rsidR="00963D41" w:rsidRPr="0015093B">
        <w:rPr>
          <w:lang w:val="de-AT"/>
        </w:rPr>
        <w:t>.</w:t>
      </w:r>
      <w:proofErr w:type="gramEnd"/>
    </w:p>
    <w:p w14:paraId="1D870C3E" w14:textId="66B59CAC" w:rsidR="00963D41" w:rsidRDefault="00963D41" w:rsidP="00963D41">
      <w:pPr>
        <w:pStyle w:val="Listenabsatz"/>
        <w:numPr>
          <w:ilvl w:val="0"/>
          <w:numId w:val="13"/>
        </w:numPr>
        <w:rPr>
          <w:lang w:val="de-AT"/>
        </w:rPr>
      </w:pPr>
      <w:r>
        <w:rPr>
          <w:lang w:val="de-AT"/>
        </w:rPr>
        <w:lastRenderedPageBreak/>
        <w:t>Zusaetzliche</w:t>
      </w:r>
      <w:r w:rsidR="00834921">
        <w:rPr>
          <w:lang w:val="de-AT"/>
        </w:rPr>
        <w:t>Schadensdaten</w:t>
      </w:r>
      <w:r>
        <w:rPr>
          <w:lang w:val="de-AT"/>
        </w:rPr>
        <w:t xml:space="preserve"> – optional die Möglichkeit zusätzliche Daten zu übermitteln. Die zulässigen Datentypen können vom Serviceprovider festgelegt werden, in dem er neue Typen vom Typ Zusaetzliche</w:t>
      </w:r>
      <w:r w:rsidR="00834921">
        <w:rPr>
          <w:lang w:val="de-AT"/>
        </w:rPr>
        <w:t>Schadensdaten</w:t>
      </w:r>
      <w:r>
        <w:rPr>
          <w:lang w:val="de-AT"/>
        </w:rPr>
        <w:t>_Type ableitet.</w:t>
      </w:r>
    </w:p>
    <w:p w14:paraId="60ED6D67" w14:textId="77777777" w:rsidR="00963D41" w:rsidRDefault="00963D41" w:rsidP="00963D41">
      <w:pPr>
        <w:rPr>
          <w:lang w:val="de-AT"/>
        </w:rPr>
      </w:pPr>
    </w:p>
    <w:p w14:paraId="0F8B022E" w14:textId="582A8D25" w:rsidR="00963D41" w:rsidRPr="003740E3" w:rsidRDefault="00963D41" w:rsidP="00963D41">
      <w:pPr>
        <w:rPr>
          <w:lang w:val="de-AT"/>
        </w:rPr>
      </w:pPr>
      <w:r>
        <w:rPr>
          <w:lang w:val="de-AT"/>
        </w:rPr>
        <w:t xml:space="preserve">Wenn </w:t>
      </w:r>
      <w:r w:rsidR="00834921">
        <w:rPr>
          <w:lang w:val="de-AT"/>
        </w:rPr>
        <w:t>mehrere Ordnungsbegriffe im Request enthalten sind (GeschaeftsfallSchadenereignis, Schadennr, Polizzennr, VertragsID), so ist zu überprüfen, ob es nicht zu Widersprüchen zwischen den IDs kommt.</w:t>
      </w:r>
    </w:p>
    <w:p w14:paraId="62DF588E" w14:textId="77777777" w:rsidR="00963D41" w:rsidRDefault="00963D41" w:rsidP="00963D41">
      <w:pPr>
        <w:pStyle w:val="berschrift3"/>
      </w:pPr>
      <w:r>
        <w:t>Response</w:t>
      </w:r>
    </w:p>
    <w:p w14:paraId="2D55221E" w14:textId="77777777" w:rsidR="00963D41" w:rsidRDefault="00963D41" w:rsidP="00963D41">
      <w:pPr>
        <w:rPr>
          <w:lang w:val="de-AT"/>
        </w:rPr>
      </w:pPr>
      <w:r>
        <w:rPr>
          <w:lang w:val="de-AT"/>
        </w:rPr>
        <w:t>Der Response gibt nur zurück, ob der Request verarbeitet werden konnte oder nicht.</w:t>
      </w:r>
    </w:p>
    <w:p w14:paraId="360AAD45" w14:textId="77777777" w:rsidR="00963D41" w:rsidRDefault="00963D41" w:rsidP="00963D41">
      <w:pPr>
        <w:rPr>
          <w:lang w:val="de-AT"/>
        </w:rPr>
      </w:pPr>
    </w:p>
    <w:p w14:paraId="52A5F7C6" w14:textId="275DE0EB" w:rsidR="00963D41" w:rsidRPr="006D36FE" w:rsidRDefault="00831D32" w:rsidP="00963D41">
      <w:pPr>
        <w:rPr>
          <w:lang w:val="de-AT"/>
        </w:rPr>
      </w:pPr>
      <w:r>
        <w:rPr>
          <w:noProof/>
        </w:rPr>
        <w:drawing>
          <wp:inline distT="0" distB="0" distL="0" distR="0" wp14:anchorId="10B9BD7F" wp14:editId="474B1B29">
            <wp:extent cx="5267325" cy="2638425"/>
            <wp:effectExtent l="0" t="0" r="9525"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7325" cy="2638425"/>
                    </a:xfrm>
                    <a:prstGeom prst="rect">
                      <a:avLst/>
                    </a:prstGeom>
                    <a:noFill/>
                    <a:ln>
                      <a:noFill/>
                    </a:ln>
                  </pic:spPr>
                </pic:pic>
              </a:graphicData>
            </a:graphic>
          </wp:inline>
        </w:drawing>
      </w:r>
      <w:r w:rsidR="00963D41">
        <w:rPr>
          <w:lang w:val="de-AT"/>
        </w:rPr>
        <w:t xml:space="preserve"> </w:t>
      </w:r>
    </w:p>
    <w:p w14:paraId="441F3A40" w14:textId="77777777" w:rsidR="00963D41" w:rsidRDefault="00963D41" w:rsidP="00963D41">
      <w:pPr>
        <w:pStyle w:val="berschrift4"/>
      </w:pPr>
      <w:r>
        <w:t>Felder im Einzelnen</w:t>
      </w:r>
    </w:p>
    <w:p w14:paraId="7D0A827C" w14:textId="77777777" w:rsidR="00963D41" w:rsidRDefault="00963D41" w:rsidP="00963D41">
      <w:pPr>
        <w:rPr>
          <w:lang w:val="de-AT"/>
        </w:rPr>
      </w:pPr>
      <w:r>
        <w:rPr>
          <w:lang w:val="de-AT"/>
        </w:rPr>
        <w:t>Der Response enthält folgende Informationen:</w:t>
      </w:r>
    </w:p>
    <w:p w14:paraId="173CDC11" w14:textId="77777777" w:rsidR="00963D41" w:rsidRDefault="00963D41" w:rsidP="00963D41">
      <w:pPr>
        <w:pStyle w:val="Listenabsatz"/>
        <w:numPr>
          <w:ilvl w:val="0"/>
          <w:numId w:val="13"/>
        </w:numPr>
        <w:rPr>
          <w:lang w:val="de-AT"/>
        </w:rPr>
      </w:pPr>
      <w:r>
        <w:rPr>
          <w:lang w:val="de-AT"/>
        </w:rPr>
        <w:t xml:space="preserve">Status </w:t>
      </w:r>
      <w:r w:rsidRPr="00E92EE3">
        <w:rPr>
          <w:lang w:val="de-AT"/>
        </w:rPr>
        <w:t>–</w:t>
      </w:r>
      <w:r>
        <w:rPr>
          <w:lang w:val="de-AT"/>
        </w:rPr>
        <w:t xml:space="preserve"> das </w:t>
      </w:r>
      <w:proofErr w:type="gramStart"/>
      <w:r>
        <w:rPr>
          <w:lang w:val="de-AT"/>
        </w:rPr>
        <w:t>Status-Objekt</w:t>
      </w:r>
      <w:proofErr w:type="gramEnd"/>
      <w:r>
        <w:rPr>
          <w:lang w:val="de-AT"/>
        </w:rPr>
        <w:t xml:space="preserve"> welches in Ergebnis den Code enthält, ob der Request verarbeitet werden konnte und welches auch etwaige Fehlermeldung enthält.</w:t>
      </w:r>
    </w:p>
    <w:p w14:paraId="14D325F6" w14:textId="2EB33107" w:rsidR="00963D41" w:rsidRDefault="00963D41" w:rsidP="00963D41">
      <w:pPr>
        <w:pStyle w:val="Listenabsatz"/>
        <w:numPr>
          <w:ilvl w:val="0"/>
          <w:numId w:val="13"/>
        </w:numPr>
        <w:rPr>
          <w:lang w:val="de-AT"/>
        </w:rPr>
      </w:pPr>
      <w:r>
        <w:rPr>
          <w:lang w:val="de-AT"/>
        </w:rPr>
        <w:t xml:space="preserve">Technische Objekte – die optionale Möglichkeit vom Provider definierte technische Objekte </w:t>
      </w:r>
      <w:r w:rsidR="00B04879">
        <w:rPr>
          <w:lang w:val="de-AT"/>
        </w:rPr>
        <w:t>zurückzugeben</w:t>
      </w:r>
      <w:r>
        <w:rPr>
          <w:lang w:val="de-AT"/>
        </w:rPr>
        <w:t xml:space="preserve">. </w:t>
      </w:r>
    </w:p>
    <w:p w14:paraId="0364012C" w14:textId="77777777" w:rsidR="00963D41" w:rsidRDefault="00963D41" w:rsidP="00963D41">
      <w:pPr>
        <w:pStyle w:val="Listenabsatz"/>
        <w:numPr>
          <w:ilvl w:val="0"/>
          <w:numId w:val="13"/>
        </w:numPr>
        <w:rPr>
          <w:lang w:val="de-AT"/>
        </w:rPr>
      </w:pPr>
      <w:r>
        <w:rPr>
          <w:lang w:val="de-AT"/>
        </w:rPr>
        <w:t>Gestartet – optional der Timestamp des Starts der Verarbeitung auf Seiten des Serviceproviders</w:t>
      </w:r>
    </w:p>
    <w:p w14:paraId="2E8DAE4E" w14:textId="578A55DC" w:rsidR="00963D41" w:rsidRDefault="00963D41" w:rsidP="00963D41">
      <w:pPr>
        <w:pStyle w:val="Listenabsatz"/>
        <w:numPr>
          <w:ilvl w:val="0"/>
          <w:numId w:val="13"/>
        </w:numPr>
        <w:rPr>
          <w:lang w:val="de-AT"/>
        </w:rPr>
      </w:pPr>
      <w:r>
        <w:rPr>
          <w:lang w:val="de-AT"/>
        </w:rPr>
        <w:t>Beendet – optional der Timestamp des Endes der Verarbeitung auf Seiten des Serviceproviders</w:t>
      </w:r>
    </w:p>
    <w:p w14:paraId="710CC57E" w14:textId="3253F355" w:rsidR="00831D32" w:rsidRDefault="00831D32" w:rsidP="00963D41">
      <w:pPr>
        <w:pStyle w:val="Listenabsatz"/>
        <w:numPr>
          <w:ilvl w:val="0"/>
          <w:numId w:val="13"/>
        </w:numPr>
        <w:rPr>
          <w:lang w:val="de-AT"/>
        </w:rPr>
      </w:pPr>
      <w:r>
        <w:rPr>
          <w:lang w:val="de-AT"/>
        </w:rPr>
        <w:lastRenderedPageBreak/>
        <w:t>ErgaenzungSchadenereignis – Rückmeldung des übermittelten Schadennachmeldung, ggf. um Ids angereichert.</w:t>
      </w:r>
    </w:p>
    <w:p w14:paraId="0C64BE75" w14:textId="77777777" w:rsidR="00963D41" w:rsidRDefault="00963D41" w:rsidP="00963D41">
      <w:pPr>
        <w:rPr>
          <w:lang w:val="de-AT"/>
        </w:rPr>
      </w:pPr>
    </w:p>
    <w:p w14:paraId="0FEB32FF" w14:textId="77777777" w:rsidR="00963D41" w:rsidRDefault="00963D41" w:rsidP="00963D41">
      <w:pPr>
        <w:pStyle w:val="berschrift3"/>
      </w:pPr>
      <w:r>
        <w:t>Fault</w:t>
      </w:r>
    </w:p>
    <w:p w14:paraId="4D1025B8" w14:textId="77777777" w:rsidR="00963D41" w:rsidRDefault="00963D41" w:rsidP="00963D41">
      <w:pPr>
        <w:rPr>
          <w:lang w:val="de-AT"/>
        </w:rPr>
      </w:pPr>
      <w:r>
        <w:rPr>
          <w:lang w:val="de-AT"/>
        </w:rPr>
        <w:t>Folgende Fehler werden über das Fault-Element der Methode geworfen:</w:t>
      </w:r>
    </w:p>
    <w:p w14:paraId="7F83EFD0" w14:textId="77777777" w:rsidR="00963D41" w:rsidRPr="00864AAA" w:rsidRDefault="00963D41" w:rsidP="00963D41">
      <w:pPr>
        <w:ind w:left="360"/>
        <w:rPr>
          <w:lang w:val="de-AT"/>
        </w:rPr>
      </w:pPr>
    </w:p>
    <w:tbl>
      <w:tblPr>
        <w:tblStyle w:val="Tabellenraster"/>
        <w:tblW w:w="9514" w:type="dxa"/>
        <w:tblInd w:w="108" w:type="dxa"/>
        <w:tblLook w:val="04A0" w:firstRow="1" w:lastRow="0" w:firstColumn="1" w:lastColumn="0" w:noHBand="0" w:noVBand="1"/>
      </w:tblPr>
      <w:tblGrid>
        <w:gridCol w:w="1107"/>
        <w:gridCol w:w="1323"/>
        <w:gridCol w:w="2189"/>
        <w:gridCol w:w="4895"/>
      </w:tblGrid>
      <w:tr w:rsidR="00963D41" w:rsidRPr="00D1780B" w14:paraId="4DD9F360" w14:textId="77777777" w:rsidTr="00814700">
        <w:trPr>
          <w:cantSplit/>
          <w:tblHeader/>
        </w:trPr>
        <w:tc>
          <w:tcPr>
            <w:tcW w:w="1107" w:type="dxa"/>
            <w:shd w:val="clear" w:color="auto" w:fill="F2F2F2" w:themeFill="background1" w:themeFillShade="F2"/>
          </w:tcPr>
          <w:p w14:paraId="0393F4F4" w14:textId="77777777" w:rsidR="00963D41" w:rsidRPr="00D1780B" w:rsidRDefault="00963D41" w:rsidP="00814700">
            <w:pPr>
              <w:rPr>
                <w:sz w:val="20"/>
                <w:lang w:val="de-AT"/>
              </w:rPr>
            </w:pPr>
            <w:r w:rsidRPr="00D1780B">
              <w:rPr>
                <w:sz w:val="20"/>
                <w:lang w:val="de-AT"/>
              </w:rPr>
              <w:t>Fehlertyp</w:t>
            </w:r>
          </w:p>
        </w:tc>
        <w:tc>
          <w:tcPr>
            <w:tcW w:w="1323" w:type="dxa"/>
            <w:shd w:val="clear" w:color="auto" w:fill="F2F2F2" w:themeFill="background1" w:themeFillShade="F2"/>
          </w:tcPr>
          <w:p w14:paraId="5E28E7D1" w14:textId="77777777" w:rsidR="00963D41" w:rsidRPr="00D1780B" w:rsidRDefault="00963D41" w:rsidP="00814700">
            <w:pPr>
              <w:rPr>
                <w:sz w:val="20"/>
                <w:lang w:val="de-AT"/>
              </w:rPr>
            </w:pPr>
            <w:r w:rsidRPr="00D1780B">
              <w:rPr>
                <w:sz w:val="20"/>
                <w:lang w:val="de-AT"/>
              </w:rPr>
              <w:t>Fehlercode</w:t>
            </w:r>
          </w:p>
        </w:tc>
        <w:tc>
          <w:tcPr>
            <w:tcW w:w="2189" w:type="dxa"/>
            <w:shd w:val="clear" w:color="auto" w:fill="F2F2F2" w:themeFill="background1" w:themeFillShade="F2"/>
          </w:tcPr>
          <w:p w14:paraId="62521916" w14:textId="77777777" w:rsidR="00963D41" w:rsidRPr="00D1780B" w:rsidRDefault="00963D41" w:rsidP="00814700">
            <w:pPr>
              <w:rPr>
                <w:sz w:val="20"/>
                <w:lang w:val="de-AT"/>
              </w:rPr>
            </w:pPr>
            <w:r w:rsidRPr="00D1780B">
              <w:rPr>
                <w:sz w:val="20"/>
                <w:lang w:val="de-AT"/>
              </w:rPr>
              <w:t>Meldung</w:t>
            </w:r>
          </w:p>
        </w:tc>
        <w:tc>
          <w:tcPr>
            <w:tcW w:w="4895" w:type="dxa"/>
            <w:shd w:val="clear" w:color="auto" w:fill="F2F2F2" w:themeFill="background1" w:themeFillShade="F2"/>
          </w:tcPr>
          <w:p w14:paraId="02994ADF" w14:textId="77777777" w:rsidR="00963D41" w:rsidRPr="00D1780B" w:rsidRDefault="00963D41" w:rsidP="00814700">
            <w:pPr>
              <w:rPr>
                <w:sz w:val="20"/>
                <w:lang w:val="de-AT"/>
              </w:rPr>
            </w:pPr>
            <w:r w:rsidRPr="00D1780B">
              <w:rPr>
                <w:sz w:val="20"/>
                <w:lang w:val="de-AT"/>
              </w:rPr>
              <w:t>Warum</w:t>
            </w:r>
          </w:p>
        </w:tc>
      </w:tr>
      <w:tr w:rsidR="00963D41" w:rsidRPr="00D1780B" w14:paraId="111CA65A" w14:textId="77777777" w:rsidTr="00814700">
        <w:trPr>
          <w:tblHeader/>
        </w:trPr>
        <w:tc>
          <w:tcPr>
            <w:tcW w:w="1107" w:type="dxa"/>
          </w:tcPr>
          <w:p w14:paraId="3D5A83B8" w14:textId="77777777" w:rsidR="00963D41" w:rsidRPr="00D1780B" w:rsidRDefault="00963D41" w:rsidP="00814700">
            <w:pPr>
              <w:rPr>
                <w:sz w:val="20"/>
                <w:lang w:val="de-AT"/>
              </w:rPr>
            </w:pPr>
            <w:r w:rsidRPr="00D1780B">
              <w:rPr>
                <w:sz w:val="20"/>
                <w:lang w:val="de-AT"/>
              </w:rPr>
              <w:t>Fehler</w:t>
            </w:r>
          </w:p>
        </w:tc>
        <w:tc>
          <w:tcPr>
            <w:tcW w:w="1323" w:type="dxa"/>
          </w:tcPr>
          <w:p w14:paraId="547BEC28" w14:textId="77777777" w:rsidR="00963D41" w:rsidRPr="00D1780B" w:rsidRDefault="00963D41" w:rsidP="00814700">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311F8ADB" w14:textId="77777777" w:rsidR="00963D41" w:rsidRPr="00D1780B" w:rsidRDefault="00963D41" w:rsidP="00814700">
            <w:pPr>
              <w:rPr>
                <w:sz w:val="20"/>
                <w:lang w:val="de-AT"/>
              </w:rPr>
            </w:pPr>
            <w:r w:rsidRPr="008508FA">
              <w:rPr>
                <w:sz w:val="20"/>
                <w:lang w:val="de-AT"/>
              </w:rPr>
              <w:t>VUNr nicht unterstützt</w:t>
            </w:r>
          </w:p>
        </w:tc>
        <w:tc>
          <w:tcPr>
            <w:tcW w:w="4895" w:type="dxa"/>
          </w:tcPr>
          <w:p w14:paraId="221EC29C" w14:textId="77777777" w:rsidR="00963D41" w:rsidRPr="00D1780B" w:rsidRDefault="00963D41" w:rsidP="00814700">
            <w:pPr>
              <w:rPr>
                <w:sz w:val="20"/>
                <w:lang w:val="de-AT"/>
              </w:rPr>
            </w:pPr>
            <w:r>
              <w:rPr>
                <w:sz w:val="20"/>
                <w:lang w:val="de-AT"/>
              </w:rPr>
              <w:t>Die angegebene VUNr wird von dieser Methode nicht unterstützt</w:t>
            </w:r>
          </w:p>
        </w:tc>
      </w:tr>
      <w:tr w:rsidR="00963D41" w:rsidRPr="00FC0D5D" w14:paraId="600F4CE3" w14:textId="77777777" w:rsidTr="00814700">
        <w:trPr>
          <w:tblHeader/>
        </w:trPr>
        <w:tc>
          <w:tcPr>
            <w:tcW w:w="1107" w:type="dxa"/>
          </w:tcPr>
          <w:p w14:paraId="555EC571" w14:textId="77777777" w:rsidR="00963D41" w:rsidRDefault="00963D41" w:rsidP="00814700">
            <w:pPr>
              <w:jc w:val="both"/>
              <w:rPr>
                <w:sz w:val="20"/>
                <w:lang w:val="de-AT"/>
              </w:rPr>
            </w:pPr>
            <w:r>
              <w:rPr>
                <w:sz w:val="20"/>
                <w:lang w:val="de-AT"/>
              </w:rPr>
              <w:t>Fehler</w:t>
            </w:r>
          </w:p>
        </w:tc>
        <w:tc>
          <w:tcPr>
            <w:tcW w:w="1323" w:type="dxa"/>
          </w:tcPr>
          <w:p w14:paraId="2FC965A8" w14:textId="77777777" w:rsidR="00963D41" w:rsidRPr="00FC0D5D" w:rsidRDefault="00963D41" w:rsidP="00814700">
            <w:pPr>
              <w:jc w:val="both"/>
              <w:rPr>
                <w:sz w:val="20"/>
                <w:lang w:val="de-AT"/>
              </w:rPr>
            </w:pPr>
            <w:r w:rsidRPr="004209F3">
              <w:rPr>
                <w:sz w:val="20"/>
                <w:lang w:val="de-AT"/>
              </w:rPr>
              <w:t>40180</w:t>
            </w:r>
          </w:p>
        </w:tc>
        <w:tc>
          <w:tcPr>
            <w:tcW w:w="2189" w:type="dxa"/>
          </w:tcPr>
          <w:p w14:paraId="5C4D9D32" w14:textId="77777777" w:rsidR="00963D41" w:rsidRPr="00FC0D5D" w:rsidRDefault="00963D41" w:rsidP="00814700">
            <w:pPr>
              <w:rPr>
                <w:sz w:val="20"/>
                <w:lang w:val="de-AT"/>
              </w:rPr>
            </w:pPr>
            <w:r w:rsidRPr="004209F3">
              <w:rPr>
                <w:sz w:val="20"/>
                <w:lang w:val="de-AT"/>
              </w:rPr>
              <w:t>Schadenzuordnung ungültig</w:t>
            </w:r>
          </w:p>
        </w:tc>
        <w:tc>
          <w:tcPr>
            <w:tcW w:w="4895" w:type="dxa"/>
          </w:tcPr>
          <w:p w14:paraId="289465BA" w14:textId="5B190E77" w:rsidR="00963D41" w:rsidRDefault="00963D41" w:rsidP="00814700">
            <w:pPr>
              <w:rPr>
                <w:sz w:val="20"/>
                <w:lang w:val="de-AT"/>
              </w:rPr>
            </w:pPr>
            <w:r>
              <w:rPr>
                <w:sz w:val="20"/>
                <w:lang w:val="de-AT"/>
              </w:rPr>
              <w:t>Es ist eine Schadennr angegeben worden, diese ist aber nicht auffindbar oder passt nicht zur angegebenen Polizzennr oder VertragsID</w:t>
            </w:r>
            <w:r w:rsidR="00834921">
              <w:rPr>
                <w:sz w:val="20"/>
                <w:lang w:val="de-AT"/>
              </w:rPr>
              <w:t xml:space="preserve"> bzw.</w:t>
            </w:r>
            <w:r w:rsidR="00834921">
              <w:t xml:space="preserve"> </w:t>
            </w:r>
            <w:r w:rsidR="00834921" w:rsidRPr="00834921">
              <w:rPr>
                <w:sz w:val="20"/>
                <w:lang w:val="de-AT"/>
              </w:rPr>
              <w:t>GeschaeftsfallSchadenereignis</w:t>
            </w:r>
            <w:r>
              <w:rPr>
                <w:sz w:val="20"/>
                <w:lang w:val="de-AT"/>
              </w:rPr>
              <w:t>.</w:t>
            </w:r>
          </w:p>
        </w:tc>
      </w:tr>
      <w:tr w:rsidR="00963D41" w:rsidRPr="00D1780B" w14:paraId="2CC19B13" w14:textId="77777777" w:rsidTr="00814700">
        <w:trPr>
          <w:cantSplit/>
          <w:tblHeader/>
        </w:trPr>
        <w:tc>
          <w:tcPr>
            <w:tcW w:w="1107" w:type="dxa"/>
          </w:tcPr>
          <w:p w14:paraId="460582C5" w14:textId="77777777" w:rsidR="00963D41" w:rsidRPr="00D1780B" w:rsidRDefault="00963D41" w:rsidP="00814700">
            <w:pPr>
              <w:rPr>
                <w:sz w:val="20"/>
                <w:lang w:val="de-AT"/>
              </w:rPr>
            </w:pPr>
            <w:r w:rsidRPr="00D1780B">
              <w:rPr>
                <w:sz w:val="20"/>
                <w:lang w:val="de-AT"/>
              </w:rPr>
              <w:t>Fehler</w:t>
            </w:r>
          </w:p>
        </w:tc>
        <w:tc>
          <w:tcPr>
            <w:tcW w:w="1323" w:type="dxa"/>
          </w:tcPr>
          <w:p w14:paraId="5C76A564" w14:textId="77777777" w:rsidR="00963D41" w:rsidRPr="00D1780B" w:rsidRDefault="00963D41" w:rsidP="00814700">
            <w:pPr>
              <w:rPr>
                <w:sz w:val="20"/>
                <w:lang w:val="de-AT"/>
              </w:rPr>
            </w:pPr>
            <w:r>
              <w:rPr>
                <w:sz w:val="20"/>
                <w:lang w:val="de-AT"/>
              </w:rPr>
              <w:t>40100</w:t>
            </w:r>
          </w:p>
        </w:tc>
        <w:tc>
          <w:tcPr>
            <w:tcW w:w="2189" w:type="dxa"/>
          </w:tcPr>
          <w:p w14:paraId="4EB3E7C3" w14:textId="77777777" w:rsidR="00963D41" w:rsidRPr="00D1780B" w:rsidRDefault="00963D41" w:rsidP="00814700">
            <w:pPr>
              <w:rPr>
                <w:sz w:val="20"/>
                <w:lang w:val="de-AT"/>
              </w:rPr>
            </w:pPr>
            <w:r>
              <w:rPr>
                <w:sz w:val="20"/>
                <w:lang w:val="de-AT"/>
              </w:rPr>
              <w:t>Unauthorized</w:t>
            </w:r>
          </w:p>
        </w:tc>
        <w:tc>
          <w:tcPr>
            <w:tcW w:w="4895" w:type="dxa"/>
          </w:tcPr>
          <w:p w14:paraId="66CEF609" w14:textId="77777777" w:rsidR="00963D41" w:rsidRPr="00D1780B" w:rsidRDefault="00963D41" w:rsidP="00814700">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963D41" w:rsidRPr="00D1780B" w14:paraId="4D4B7E5A" w14:textId="77777777" w:rsidTr="00814700">
        <w:trPr>
          <w:cantSplit/>
          <w:tblHeader/>
        </w:trPr>
        <w:tc>
          <w:tcPr>
            <w:tcW w:w="1107" w:type="dxa"/>
          </w:tcPr>
          <w:p w14:paraId="1A66FFA5" w14:textId="77777777" w:rsidR="00963D41" w:rsidRPr="00D1780B" w:rsidRDefault="00963D41" w:rsidP="00814700">
            <w:pPr>
              <w:rPr>
                <w:sz w:val="20"/>
                <w:lang w:val="de-AT"/>
              </w:rPr>
            </w:pPr>
            <w:r w:rsidRPr="00D1780B">
              <w:rPr>
                <w:sz w:val="20"/>
                <w:lang w:val="de-AT"/>
              </w:rPr>
              <w:t>Fehler</w:t>
            </w:r>
          </w:p>
        </w:tc>
        <w:tc>
          <w:tcPr>
            <w:tcW w:w="1323" w:type="dxa"/>
          </w:tcPr>
          <w:p w14:paraId="7C6A2B50" w14:textId="77777777" w:rsidR="00963D41" w:rsidRPr="00D1780B" w:rsidRDefault="00963D41" w:rsidP="00814700">
            <w:pPr>
              <w:rPr>
                <w:sz w:val="20"/>
                <w:lang w:val="de-AT"/>
              </w:rPr>
            </w:pPr>
            <w:r w:rsidRPr="00864AAA">
              <w:rPr>
                <w:sz w:val="20"/>
                <w:lang w:val="de-AT"/>
              </w:rPr>
              <w:t>40300</w:t>
            </w:r>
          </w:p>
        </w:tc>
        <w:tc>
          <w:tcPr>
            <w:tcW w:w="2189" w:type="dxa"/>
          </w:tcPr>
          <w:p w14:paraId="100C9C1E" w14:textId="77777777" w:rsidR="00963D41" w:rsidRPr="00D1780B" w:rsidRDefault="00963D41" w:rsidP="00814700">
            <w:pPr>
              <w:rPr>
                <w:sz w:val="20"/>
                <w:lang w:val="de-AT"/>
              </w:rPr>
            </w:pPr>
            <w:r>
              <w:rPr>
                <w:sz w:val="20"/>
                <w:lang w:val="de-AT"/>
              </w:rPr>
              <w:t>Forbidden</w:t>
            </w:r>
          </w:p>
        </w:tc>
        <w:tc>
          <w:tcPr>
            <w:tcW w:w="4895" w:type="dxa"/>
          </w:tcPr>
          <w:p w14:paraId="4ECDEEB5" w14:textId="77777777" w:rsidR="00963D41" w:rsidRPr="00D1780B" w:rsidRDefault="00963D41" w:rsidP="00814700">
            <w:pPr>
              <w:rPr>
                <w:sz w:val="20"/>
                <w:lang w:val="de-AT"/>
              </w:rPr>
            </w:pPr>
            <w:r>
              <w:rPr>
                <w:sz w:val="20"/>
                <w:lang w:val="de-AT"/>
              </w:rPr>
              <w:t>D</w:t>
            </w:r>
            <w:r w:rsidRPr="00420864">
              <w:rPr>
                <w:sz w:val="20"/>
                <w:lang w:val="de-AT"/>
              </w:rPr>
              <w:t xml:space="preserve">er </w:t>
            </w:r>
            <w:r>
              <w:rPr>
                <w:sz w:val="20"/>
                <w:lang w:val="de-AT"/>
              </w:rPr>
              <w:t xml:space="preserve">Benutzer ist nicht auf die angesprochene Methode berechtigt </w:t>
            </w:r>
          </w:p>
        </w:tc>
      </w:tr>
    </w:tbl>
    <w:p w14:paraId="643B3269" w14:textId="77777777" w:rsidR="00963D41" w:rsidRPr="00864AAA" w:rsidRDefault="00963D41" w:rsidP="00963D41">
      <w:pPr>
        <w:ind w:left="360"/>
        <w:rPr>
          <w:lang w:val="de-AT"/>
        </w:rPr>
      </w:pPr>
    </w:p>
    <w:p w14:paraId="4E09DFAD" w14:textId="77777777" w:rsidR="00963D41" w:rsidRDefault="00963D41" w:rsidP="00963D41">
      <w:pPr>
        <w:rPr>
          <w:lang w:val="de-AT"/>
        </w:rPr>
      </w:pPr>
      <w:r>
        <w:rPr>
          <w:lang w:val="de-AT"/>
        </w:rPr>
        <w:br w:type="page"/>
      </w:r>
    </w:p>
    <w:p w14:paraId="6BD6E183" w14:textId="77777777" w:rsidR="00963D41" w:rsidRDefault="00963D41" w:rsidP="00963D41">
      <w:pPr>
        <w:rPr>
          <w:lang w:val="de-AT"/>
        </w:rPr>
      </w:pPr>
      <w:r>
        <w:rPr>
          <w:lang w:val="de-AT"/>
        </w:rPr>
        <w:lastRenderedPageBreak/>
        <w:t>Dazu wird jeweils ein Element vom Typ ServiceFault geworfen:</w:t>
      </w:r>
    </w:p>
    <w:p w14:paraId="2D964D7C" w14:textId="77777777" w:rsidR="00963D41" w:rsidRDefault="00963D41" w:rsidP="00963D41">
      <w:r>
        <w:rPr>
          <w:noProof/>
        </w:rPr>
        <w:drawing>
          <wp:anchor distT="0" distB="0" distL="114300" distR="114300" simplePos="0" relativeHeight="251659264" behindDoc="0" locked="0" layoutInCell="1" allowOverlap="1" wp14:anchorId="4FB22FCC" wp14:editId="01E08206">
            <wp:simplePos x="895350" y="2076450"/>
            <wp:positionH relativeFrom="column">
              <wp:align>left</wp:align>
            </wp:positionH>
            <wp:positionV relativeFrom="paragraph">
              <wp:align>top</wp:align>
            </wp:positionV>
            <wp:extent cx="3124200" cy="2638425"/>
            <wp:effectExtent l="0" t="0" r="0" b="9525"/>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24200" cy="2638425"/>
                    </a:xfrm>
                    <a:prstGeom prst="rect">
                      <a:avLst/>
                    </a:prstGeom>
                  </pic:spPr>
                </pic:pic>
              </a:graphicData>
            </a:graphic>
          </wp:anchor>
        </w:drawing>
      </w:r>
    </w:p>
    <w:p w14:paraId="7A27614A" w14:textId="77777777" w:rsidR="00963D41" w:rsidRPr="0042044C" w:rsidRDefault="00963D41" w:rsidP="00963D41"/>
    <w:p w14:paraId="53CC4C84" w14:textId="77777777" w:rsidR="00963D41" w:rsidRPr="0042044C" w:rsidRDefault="00963D41" w:rsidP="00963D41"/>
    <w:p w14:paraId="5FA04EE0" w14:textId="77777777" w:rsidR="00963D41" w:rsidRPr="0042044C" w:rsidRDefault="00963D41" w:rsidP="00963D41"/>
    <w:p w14:paraId="23FEC8EF" w14:textId="77777777" w:rsidR="00963D41" w:rsidRDefault="00963D41" w:rsidP="00963D41"/>
    <w:p w14:paraId="006F3F56" w14:textId="77777777" w:rsidR="00963D41" w:rsidRDefault="00963D41" w:rsidP="00963D41">
      <w:pPr>
        <w:ind w:firstLine="708"/>
      </w:pPr>
      <w:r>
        <w:br w:type="textWrapping" w:clear="all"/>
      </w:r>
    </w:p>
    <w:p w14:paraId="00DBF8D9" w14:textId="77777777" w:rsidR="003413CD" w:rsidRDefault="003413CD">
      <w:pPr>
        <w:rPr>
          <w:lang w:val="de-AT"/>
        </w:rPr>
      </w:pPr>
      <w:r>
        <w:rPr>
          <w:lang w:val="de-AT"/>
        </w:rPr>
        <w:br w:type="page"/>
      </w:r>
    </w:p>
    <w:p w14:paraId="6995BBFF" w14:textId="77777777" w:rsidR="00434807" w:rsidRDefault="006D36FE" w:rsidP="006D36FE">
      <w:pPr>
        <w:pStyle w:val="berschrift1"/>
        <w:rPr>
          <w:lang w:val="de-AT"/>
        </w:rPr>
      </w:pPr>
      <w:bookmarkStart w:id="21" w:name="_Toc153289365"/>
      <w:r>
        <w:rPr>
          <w:lang w:val="de-AT"/>
        </w:rPr>
        <w:lastRenderedPageBreak/>
        <w:t>Schadenauskunft</w:t>
      </w:r>
      <w:r w:rsidR="004F32C8">
        <w:rPr>
          <w:lang w:val="de-AT"/>
        </w:rPr>
        <w:t xml:space="preserve"> </w:t>
      </w:r>
      <w:r w:rsidR="004D7DB0">
        <w:rPr>
          <w:lang w:val="de-AT"/>
        </w:rPr>
        <w:t>„</w:t>
      </w:r>
      <w:r w:rsidR="004F32C8">
        <w:rPr>
          <w:lang w:val="de-AT"/>
        </w:rPr>
        <w:t>GetClaim</w:t>
      </w:r>
      <w:r w:rsidR="004D7DB0">
        <w:rPr>
          <w:lang w:val="de-AT"/>
        </w:rPr>
        <w:t>“</w:t>
      </w:r>
      <w:bookmarkEnd w:id="21"/>
    </w:p>
    <w:p w14:paraId="305A24F1" w14:textId="77777777" w:rsidR="006D36FE" w:rsidRDefault="006D36FE" w:rsidP="006D36FE">
      <w:pPr>
        <w:pStyle w:val="berschrift2"/>
        <w:rPr>
          <w:lang w:val="de-AT"/>
        </w:rPr>
      </w:pPr>
      <w:r>
        <w:rPr>
          <w:lang w:val="de-AT"/>
        </w:rPr>
        <w:t>Fachliche Beschreibung</w:t>
      </w:r>
    </w:p>
    <w:p w14:paraId="0D47FC55" w14:textId="56BF2896" w:rsidR="00A22146" w:rsidRPr="00A22146" w:rsidRDefault="00A22146" w:rsidP="00A22146">
      <w:pPr>
        <w:rPr>
          <w:lang w:val="de-AT"/>
        </w:rPr>
      </w:pPr>
      <w:r>
        <w:rPr>
          <w:lang w:val="de-AT"/>
        </w:rPr>
        <w:t xml:space="preserve">Mit diesem Service lassen sich die aktuellen Daten eines Schadens abrufen. Dazu muss die </w:t>
      </w:r>
      <w:r w:rsidR="0074056A">
        <w:rPr>
          <w:lang w:val="de-AT"/>
        </w:rPr>
        <w:t>ID G</w:t>
      </w:r>
      <w:r>
        <w:rPr>
          <w:lang w:val="de-AT"/>
        </w:rPr>
        <w:t>eschäftsfal</w:t>
      </w:r>
      <w:r w:rsidR="006B1A2B">
        <w:rPr>
          <w:lang w:val="de-AT"/>
        </w:rPr>
        <w:t>lSchadenereignis</w:t>
      </w:r>
      <w:r w:rsidR="0074056A">
        <w:rPr>
          <w:lang w:val="de-AT"/>
        </w:rPr>
        <w:t xml:space="preserve"> </w:t>
      </w:r>
      <w:r>
        <w:rPr>
          <w:lang w:val="de-AT"/>
        </w:rPr>
        <w:t>oder eine involvierte Schadennummer bekannt sein.</w:t>
      </w:r>
    </w:p>
    <w:p w14:paraId="714EE132" w14:textId="77777777" w:rsidR="002D5F6B" w:rsidRDefault="002D5F6B" w:rsidP="002D5F6B">
      <w:pPr>
        <w:pStyle w:val="berschrift3"/>
      </w:pPr>
      <w:r>
        <w:t>Status</w:t>
      </w:r>
    </w:p>
    <w:p w14:paraId="7A223CB6" w14:textId="77777777" w:rsidR="002D5F6B" w:rsidRPr="001E14F9" w:rsidRDefault="002D5F6B" w:rsidP="002D5F6B">
      <w:pPr>
        <w:rPr>
          <w:lang w:val="de-AT"/>
        </w:rPr>
      </w:pPr>
      <w:r>
        <w:rPr>
          <w:lang w:val="de-AT"/>
        </w:rPr>
        <w:t>Vorgeschlagener Standard (2)</w:t>
      </w:r>
    </w:p>
    <w:p w14:paraId="1DA806FF" w14:textId="77777777" w:rsidR="006D36FE" w:rsidRDefault="006D36FE" w:rsidP="006D36FE">
      <w:pPr>
        <w:pStyle w:val="berschrift3"/>
      </w:pPr>
      <w:r>
        <w:t>Vorbedingung</w:t>
      </w:r>
    </w:p>
    <w:p w14:paraId="52212E5E" w14:textId="77777777" w:rsidR="00A22146" w:rsidRPr="00CD1835" w:rsidRDefault="00A22146" w:rsidP="00A22146">
      <w:pPr>
        <w:rPr>
          <w:lang w:val="de-AT"/>
        </w:rPr>
      </w:pPr>
      <w:r>
        <w:rPr>
          <w:lang w:val="de-AT"/>
        </w:rPr>
        <w:t>Der Benutzer existiert und kann über die Daten im SOAP-Header authentifiziert werden.</w:t>
      </w:r>
    </w:p>
    <w:p w14:paraId="5DFC9BCC" w14:textId="77777777" w:rsidR="006D36FE" w:rsidRDefault="006D36FE" w:rsidP="006D36FE">
      <w:pPr>
        <w:pStyle w:val="berschrift3"/>
      </w:pPr>
      <w:r>
        <w:t>Ablauf</w:t>
      </w:r>
    </w:p>
    <w:p w14:paraId="3EF1BE2C" w14:textId="6504D757" w:rsidR="00A22146" w:rsidRPr="00A22146" w:rsidRDefault="00A22146" w:rsidP="00A22146">
      <w:pPr>
        <w:rPr>
          <w:lang w:val="de-AT"/>
        </w:rPr>
      </w:pPr>
      <w:r>
        <w:rPr>
          <w:lang w:val="de-AT"/>
        </w:rPr>
        <w:t xml:space="preserve">Der ServiceProvider sucht nach </w:t>
      </w:r>
      <w:r w:rsidR="006B1A2B">
        <w:rPr>
          <w:lang w:val="de-AT"/>
        </w:rPr>
        <w:t xml:space="preserve">IdGeschäftsfallSchadenereignis </w:t>
      </w:r>
      <w:r>
        <w:rPr>
          <w:lang w:val="de-AT"/>
        </w:rPr>
        <w:t>oder Schadennummer in seinem Datenbestand und gibt die Daten des Schaden</w:t>
      </w:r>
      <w:r w:rsidR="009723E1">
        <w:rPr>
          <w:lang w:val="de-AT"/>
        </w:rPr>
        <w:t>s</w:t>
      </w:r>
      <w:r>
        <w:rPr>
          <w:lang w:val="de-AT"/>
        </w:rPr>
        <w:t xml:space="preserve"> zurück, wenn der ServiceConsumer dazu berechtigt ist.</w:t>
      </w:r>
    </w:p>
    <w:p w14:paraId="5B196863" w14:textId="77777777" w:rsidR="006D36FE" w:rsidRDefault="006D36FE" w:rsidP="006D36FE">
      <w:pPr>
        <w:pStyle w:val="berschrift3"/>
      </w:pPr>
      <w:r>
        <w:t>Prüflogik</w:t>
      </w:r>
    </w:p>
    <w:p w14:paraId="78C685F6" w14:textId="77777777" w:rsidR="00155BB9" w:rsidRDefault="00155BB9" w:rsidP="00155BB9">
      <w:pPr>
        <w:rPr>
          <w:lang w:val="de-AT"/>
        </w:rPr>
      </w:pPr>
      <w:r>
        <w:rPr>
          <w:lang w:val="de-AT"/>
        </w:rPr>
        <w:t>Es wird geprüft, ob</w:t>
      </w:r>
    </w:p>
    <w:p w14:paraId="730E3310" w14:textId="77777777" w:rsidR="00155BB9" w:rsidRDefault="00155BB9" w:rsidP="00155BB9">
      <w:pPr>
        <w:pStyle w:val="Listenabsatz"/>
        <w:numPr>
          <w:ilvl w:val="0"/>
          <w:numId w:val="14"/>
        </w:numPr>
      </w:pPr>
      <w:r>
        <w:t>eine Authentifizierung des Benutzers über die Daten im SOAP-Header möglich ist</w:t>
      </w:r>
    </w:p>
    <w:p w14:paraId="02C9E108" w14:textId="48C3ACD3" w:rsidR="00155BB9" w:rsidRDefault="00155BB9" w:rsidP="00155BB9">
      <w:pPr>
        <w:pStyle w:val="Listenabsatz"/>
        <w:numPr>
          <w:ilvl w:val="0"/>
          <w:numId w:val="14"/>
        </w:numPr>
        <w:rPr>
          <w:lang w:val="de-AT"/>
        </w:rPr>
      </w:pPr>
      <w:r w:rsidRPr="00217BC4">
        <w:rPr>
          <w:lang w:val="de-AT"/>
        </w:rPr>
        <w:t>eine</w:t>
      </w:r>
      <w:r w:rsidR="0074056A">
        <w:rPr>
          <w:lang w:val="de-AT"/>
        </w:rPr>
        <w:t xml:space="preserve"> ID</w:t>
      </w:r>
      <w:r w:rsidRPr="00217BC4">
        <w:rPr>
          <w:lang w:val="de-AT"/>
        </w:rPr>
        <w:t xml:space="preserve"> „</w:t>
      </w:r>
      <w:r w:rsidR="006B1A2B">
        <w:rPr>
          <w:lang w:val="de-AT"/>
        </w:rPr>
        <w:t xml:space="preserve">GeschäftsfallSchadenereignis </w:t>
      </w:r>
      <w:r w:rsidRPr="00217BC4">
        <w:rPr>
          <w:lang w:val="de-AT"/>
        </w:rPr>
        <w:t>“</w:t>
      </w:r>
      <w:r>
        <w:rPr>
          <w:lang w:val="de-AT"/>
        </w:rPr>
        <w:t xml:space="preserve"> oder eine „Schadennr“</w:t>
      </w:r>
      <w:r w:rsidRPr="00217BC4">
        <w:rPr>
          <w:lang w:val="de-AT"/>
        </w:rPr>
        <w:t xml:space="preserve"> </w:t>
      </w:r>
      <w:r>
        <w:rPr>
          <w:lang w:val="de-AT"/>
        </w:rPr>
        <w:t xml:space="preserve">im Request </w:t>
      </w:r>
      <w:r w:rsidRPr="00217BC4">
        <w:rPr>
          <w:lang w:val="de-AT"/>
        </w:rPr>
        <w:t>vorhanden ist</w:t>
      </w:r>
    </w:p>
    <w:p w14:paraId="15CA98E5" w14:textId="4A1B456F" w:rsidR="00155BB9" w:rsidRDefault="00155BB9" w:rsidP="00155BB9">
      <w:pPr>
        <w:pStyle w:val="Listenabsatz"/>
        <w:numPr>
          <w:ilvl w:val="0"/>
          <w:numId w:val="14"/>
        </w:numPr>
        <w:rPr>
          <w:lang w:val="de-AT"/>
        </w:rPr>
      </w:pPr>
      <w:r>
        <w:rPr>
          <w:lang w:val="de-AT"/>
        </w:rPr>
        <w:t xml:space="preserve">ein </w:t>
      </w:r>
      <w:r w:rsidR="0074056A">
        <w:rPr>
          <w:lang w:val="de-AT"/>
        </w:rPr>
        <w:t xml:space="preserve">passendes </w:t>
      </w:r>
      <w:r>
        <w:rPr>
          <w:lang w:val="de-AT"/>
        </w:rPr>
        <w:t>Schadenereignis</w:t>
      </w:r>
      <w:r w:rsidR="00F2613B">
        <w:rPr>
          <w:lang w:val="de-AT"/>
        </w:rPr>
        <w:t xml:space="preserve"> </w:t>
      </w:r>
      <w:r>
        <w:rPr>
          <w:lang w:val="de-AT"/>
        </w:rPr>
        <w:t>oder Schadenobjekt</w:t>
      </w:r>
      <w:r w:rsidR="0074056A">
        <w:rPr>
          <w:lang w:val="de-AT"/>
        </w:rPr>
        <w:t xml:space="preserve"> </w:t>
      </w:r>
      <w:r>
        <w:rPr>
          <w:lang w:val="de-AT"/>
        </w:rPr>
        <w:t>existiert</w:t>
      </w:r>
    </w:p>
    <w:p w14:paraId="18584A62" w14:textId="1E1D82C9" w:rsidR="00155BB9" w:rsidRDefault="00155BB9" w:rsidP="00155BB9">
      <w:pPr>
        <w:pStyle w:val="Listenabsatz"/>
        <w:numPr>
          <w:ilvl w:val="0"/>
          <w:numId w:val="14"/>
        </w:numPr>
        <w:rPr>
          <w:lang w:val="de-AT"/>
        </w:rPr>
      </w:pPr>
      <w:r>
        <w:rPr>
          <w:lang w:val="de-AT"/>
        </w:rPr>
        <w:t>der Benutzer auf diesen Schaden berechtigt ist</w:t>
      </w:r>
    </w:p>
    <w:p w14:paraId="0E2A5D22" w14:textId="6D2F1E53" w:rsidR="00155BB9" w:rsidRPr="004F6D76" w:rsidRDefault="00155BB9" w:rsidP="00155BB9">
      <w:pPr>
        <w:pStyle w:val="Listenabsatz"/>
        <w:numPr>
          <w:ilvl w:val="0"/>
          <w:numId w:val="14"/>
        </w:numPr>
        <w:rPr>
          <w:lang w:val="de-AT"/>
        </w:rPr>
      </w:pPr>
      <w:r>
        <w:rPr>
          <w:lang w:val="de-AT"/>
        </w:rPr>
        <w:t xml:space="preserve">der Schaden etwaigen Filter-Angaben </w:t>
      </w:r>
      <w:r>
        <w:t>wie „agentID“ und „agentNumber“ zugeordnet ist</w:t>
      </w:r>
    </w:p>
    <w:p w14:paraId="0A43986D" w14:textId="77777777" w:rsidR="006D36FE" w:rsidRDefault="006D36FE" w:rsidP="006D36FE">
      <w:pPr>
        <w:pStyle w:val="berschrift2"/>
        <w:rPr>
          <w:lang w:val="de-AT"/>
        </w:rPr>
      </w:pPr>
      <w:r>
        <w:rPr>
          <w:lang w:val="de-AT"/>
        </w:rPr>
        <w:t>Technische Dokumentation</w:t>
      </w:r>
    </w:p>
    <w:p w14:paraId="5E3B547A" w14:textId="77777777" w:rsidR="006D36FE" w:rsidRDefault="006D36FE" w:rsidP="006D36FE">
      <w:pPr>
        <w:pStyle w:val="berschrift3"/>
      </w:pPr>
      <w:r>
        <w:t>ServiceID</w:t>
      </w:r>
    </w:p>
    <w:p w14:paraId="2524C615" w14:textId="43AB5707" w:rsidR="00A22146" w:rsidRPr="00AA2440" w:rsidRDefault="00A22146" w:rsidP="00A22146">
      <w:pPr>
        <w:rPr>
          <w:lang w:val="de-AT"/>
        </w:rPr>
      </w:pPr>
      <w:r>
        <w:rPr>
          <w:lang w:val="de-AT"/>
        </w:rPr>
        <w:t>Die ServiceID diese</w:t>
      </w:r>
      <w:r w:rsidR="00A11F5B">
        <w:rPr>
          <w:lang w:val="de-AT"/>
        </w:rPr>
        <w:t>r Methode</w:t>
      </w:r>
      <w:r>
        <w:rPr>
          <w:lang w:val="de-AT"/>
        </w:rPr>
        <w:t xml:space="preserve"> ist „</w:t>
      </w:r>
      <w:r w:rsidR="00A622B6">
        <w:rPr>
          <w:lang w:val="de-AT"/>
        </w:rPr>
        <w:t>GetClaim</w:t>
      </w:r>
      <w:r>
        <w:rPr>
          <w:lang w:val="de-AT"/>
        </w:rPr>
        <w:t>“</w:t>
      </w:r>
      <w:r w:rsidRPr="00E34491">
        <w:rPr>
          <w:noProof/>
        </w:rPr>
        <w:t xml:space="preserve"> </w:t>
      </w:r>
    </w:p>
    <w:p w14:paraId="32A6D132" w14:textId="77777777" w:rsidR="00881FF6" w:rsidRDefault="00881FF6">
      <w:pPr>
        <w:rPr>
          <w:rFonts w:ascii="Arial Rounded MT Bold" w:eastAsiaTheme="majorEastAsia" w:hAnsi="Arial Rounded MT Bold" w:cstheme="majorBidi"/>
          <w:szCs w:val="26"/>
          <w:lang w:val="de-AT"/>
        </w:rPr>
      </w:pPr>
      <w:r>
        <w:br w:type="page"/>
      </w:r>
    </w:p>
    <w:p w14:paraId="0ECFCD7A" w14:textId="6592251E" w:rsidR="006D36FE" w:rsidRDefault="006D36FE" w:rsidP="006D36FE">
      <w:pPr>
        <w:pStyle w:val="berschrift3"/>
      </w:pPr>
      <w:r>
        <w:lastRenderedPageBreak/>
        <w:t>Request</w:t>
      </w:r>
    </w:p>
    <w:p w14:paraId="58B30E83" w14:textId="4AF49B22" w:rsidR="0074056A" w:rsidRPr="0074056A" w:rsidRDefault="0074056A" w:rsidP="0074056A">
      <w:pPr>
        <w:rPr>
          <w:lang w:val="de-AT"/>
        </w:rPr>
      </w:pPr>
      <w:r>
        <w:rPr>
          <w:lang w:val="de-AT"/>
        </w:rPr>
        <w:t xml:space="preserve">Der Request besteht aus einem Objekt </w:t>
      </w:r>
      <w:proofErr w:type="gramStart"/>
      <w:r>
        <w:rPr>
          <w:lang w:val="de-AT"/>
        </w:rPr>
        <w:t>vom Typ</w:t>
      </w:r>
      <w:proofErr w:type="gramEnd"/>
      <w:r>
        <w:rPr>
          <w:lang w:val="de-AT"/>
        </w:rPr>
        <w:t xml:space="preserve"> GetClaimRequest_Type.</w:t>
      </w:r>
      <w:r w:rsidR="00881FF6">
        <w:rPr>
          <w:lang w:val="de-AT"/>
        </w:rPr>
        <w:br/>
      </w:r>
    </w:p>
    <w:p w14:paraId="550A7D7D" w14:textId="798349FF" w:rsidR="00155BB9" w:rsidRDefault="0074056A" w:rsidP="00155BB9">
      <w:pPr>
        <w:rPr>
          <w:lang w:val="de-AT"/>
        </w:rPr>
      </w:pPr>
      <w:r w:rsidRPr="0074056A">
        <w:rPr>
          <w:noProof/>
        </w:rPr>
        <w:drawing>
          <wp:inline distT="0" distB="0" distL="0" distR="0" wp14:anchorId="3CBAA1D7" wp14:editId="5EDF85A7">
            <wp:extent cx="5563376" cy="4810796"/>
            <wp:effectExtent l="0" t="0" r="0" b="889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63376" cy="4810796"/>
                    </a:xfrm>
                    <a:prstGeom prst="rect">
                      <a:avLst/>
                    </a:prstGeom>
                  </pic:spPr>
                </pic:pic>
              </a:graphicData>
            </a:graphic>
          </wp:inline>
        </w:drawing>
      </w:r>
      <w:r w:rsidR="006B1A2B">
        <w:rPr>
          <w:noProof/>
        </w:rPr>
        <w:t xml:space="preserve"> </w:t>
      </w:r>
    </w:p>
    <w:p w14:paraId="0E7CF8C8" w14:textId="77777777" w:rsidR="004A57D3" w:rsidRDefault="004A57D3" w:rsidP="00155BB9">
      <w:pPr>
        <w:rPr>
          <w:lang w:val="de-AT"/>
        </w:rPr>
      </w:pPr>
    </w:p>
    <w:p w14:paraId="6B60D85C" w14:textId="77777777" w:rsidR="004A57D3" w:rsidRDefault="004A57D3" w:rsidP="00155BB9">
      <w:pPr>
        <w:rPr>
          <w:lang w:val="de-AT"/>
        </w:rPr>
      </w:pPr>
      <w:r>
        <w:rPr>
          <w:lang w:val="de-AT"/>
        </w:rPr>
        <w:t>Wobei:</w:t>
      </w:r>
    </w:p>
    <w:p w14:paraId="7D593B1A" w14:textId="1DB29B35" w:rsidR="004A57D3" w:rsidRDefault="006B1A2B" w:rsidP="004A57D3">
      <w:pPr>
        <w:pStyle w:val="Listenabsatz"/>
        <w:numPr>
          <w:ilvl w:val="0"/>
          <w:numId w:val="25"/>
        </w:numPr>
        <w:rPr>
          <w:lang w:val="de-AT"/>
        </w:rPr>
      </w:pPr>
      <w:r>
        <w:rPr>
          <w:lang w:val="de-AT"/>
        </w:rPr>
        <w:t>VU</w:t>
      </w:r>
      <w:r w:rsidR="004A57D3" w:rsidRPr="00991592">
        <w:rPr>
          <w:lang w:val="de-AT"/>
        </w:rPr>
        <w:t>Nr – eine optionale VU-Nummer wie im OMDS-Datensatz, wenn ein technischer Service mehrere Versicherungsunternehmen abdeckt.</w:t>
      </w:r>
    </w:p>
    <w:p w14:paraId="593D09F8" w14:textId="77777777" w:rsidR="00881FF6" w:rsidRDefault="00881FF6" w:rsidP="00881FF6">
      <w:pPr>
        <w:pStyle w:val="Listenabsatz"/>
        <w:numPr>
          <w:ilvl w:val="0"/>
          <w:numId w:val="25"/>
        </w:numPr>
        <w:rPr>
          <w:lang w:val="de-AT"/>
        </w:rPr>
      </w:pPr>
      <w:r>
        <w:rPr>
          <w:lang w:val="de-AT"/>
        </w:rPr>
        <w:t>ClientId – ist ein nicht-fachliche Client-Identifikation, z.B. für Statistiken. Sie darf keine fachlichen Auswirkungen haben, insbesondere ist sie nicht mit den Authentifizierungsangaben im Header zu verwechseln.</w:t>
      </w:r>
    </w:p>
    <w:p w14:paraId="15B45333" w14:textId="77777777" w:rsidR="00881FF6" w:rsidRDefault="00881FF6" w:rsidP="00881FF6">
      <w:pPr>
        <w:pStyle w:val="Listenabsatz"/>
        <w:numPr>
          <w:ilvl w:val="0"/>
          <w:numId w:val="25"/>
        </w:numPr>
        <w:rPr>
          <w:lang w:val="de-AT"/>
        </w:rPr>
      </w:pPr>
      <w:r>
        <w:rPr>
          <w:lang w:val="de-AT"/>
        </w:rPr>
        <w:t xml:space="preserve">TechnischeParameter – optional eine Liste von Key-Value </w:t>
      </w:r>
      <w:proofErr w:type="gramStart"/>
      <w:r>
        <w:rPr>
          <w:lang w:val="de-AT"/>
        </w:rPr>
        <w:t>Paaren</w:t>
      </w:r>
      <w:proofErr w:type="gramEnd"/>
      <w:r>
        <w:rPr>
          <w:lang w:val="de-AT"/>
        </w:rPr>
        <w:t xml:space="preserve"> um weitere Daten auszutauschen, die nicht zur OMDS-Norm gehören.</w:t>
      </w:r>
    </w:p>
    <w:p w14:paraId="41E898C7" w14:textId="77777777" w:rsidR="00881FF6" w:rsidRDefault="00881FF6" w:rsidP="00881FF6">
      <w:pPr>
        <w:pStyle w:val="Listenabsatz"/>
        <w:numPr>
          <w:ilvl w:val="0"/>
          <w:numId w:val="25"/>
        </w:numPr>
        <w:rPr>
          <w:lang w:val="de-AT"/>
        </w:rPr>
      </w:pPr>
      <w:r>
        <w:rPr>
          <w:lang w:val="de-AT"/>
        </w:rPr>
        <w:lastRenderedPageBreak/>
        <w:t>KorrelationsId – eine Id für den einzelnen Request, damit Request und Response z.B. in Logfiles dokumentiert werden können. Sie hat keine fachliche Funktion.</w:t>
      </w:r>
    </w:p>
    <w:p w14:paraId="633D540C" w14:textId="3129926A" w:rsidR="004A57D3" w:rsidRDefault="006B1A2B" w:rsidP="004A57D3">
      <w:pPr>
        <w:pStyle w:val="Listenabsatz"/>
        <w:numPr>
          <w:ilvl w:val="0"/>
          <w:numId w:val="25"/>
        </w:numPr>
        <w:rPr>
          <w:lang w:val="de-AT"/>
        </w:rPr>
      </w:pPr>
      <w:r>
        <w:rPr>
          <w:lang w:val="de-AT"/>
        </w:rPr>
        <w:t>A</w:t>
      </w:r>
      <w:r w:rsidR="004A57D3">
        <w:rPr>
          <w:lang w:val="de-AT"/>
        </w:rPr>
        <w:t xml:space="preserve">uthFilter – </w:t>
      </w:r>
      <w:r w:rsidR="00881FF6">
        <w:rPr>
          <w:lang w:val="de-AT"/>
        </w:rPr>
        <w:t xml:space="preserve">optional </w:t>
      </w:r>
      <w:r w:rsidR="004A57D3">
        <w:rPr>
          <w:lang w:val="de-AT"/>
        </w:rPr>
        <w:t>eine Einschränkung auf bestimmte Schadenfälle, wenn ein Super-User verwendet wird, der z.B. Makler</w:t>
      </w:r>
      <w:r w:rsidR="00881FF6">
        <w:rPr>
          <w:lang w:val="de-AT"/>
        </w:rPr>
        <w:t>-</w:t>
      </w:r>
      <w:r w:rsidR="004A57D3">
        <w:rPr>
          <w:lang w:val="de-AT"/>
        </w:rPr>
        <w:t>übergreifende Zugriffsrechte hat</w:t>
      </w:r>
    </w:p>
    <w:p w14:paraId="42CE3716" w14:textId="21A07DEE" w:rsidR="004A57D3" w:rsidRDefault="00881FF6" w:rsidP="004A57D3">
      <w:pPr>
        <w:pStyle w:val="Listenabsatz"/>
        <w:numPr>
          <w:ilvl w:val="0"/>
          <w:numId w:val="25"/>
        </w:numPr>
        <w:rPr>
          <w:lang w:val="de-AT"/>
        </w:rPr>
      </w:pPr>
      <w:r>
        <w:rPr>
          <w:lang w:val="de-AT"/>
        </w:rPr>
        <w:t xml:space="preserve">Eine Id vom Typ </w:t>
      </w:r>
      <w:r w:rsidR="006B1A2B">
        <w:rPr>
          <w:lang w:val="de-AT"/>
        </w:rPr>
        <w:t xml:space="preserve">GeschäftsfallSchadenereignis </w:t>
      </w:r>
      <w:r w:rsidR="004A57D3">
        <w:rPr>
          <w:lang w:val="de-AT"/>
        </w:rPr>
        <w:t>oder</w:t>
      </w:r>
      <w:r>
        <w:rPr>
          <w:lang w:val="de-AT"/>
        </w:rPr>
        <w:t xml:space="preserve"> </w:t>
      </w:r>
      <w:r w:rsidR="000C7D3E">
        <w:rPr>
          <w:lang w:val="de-AT"/>
        </w:rPr>
        <w:t xml:space="preserve">GeschaeftsfallSchadenanlage oder </w:t>
      </w:r>
      <w:r w:rsidR="004A57D3">
        <w:rPr>
          <w:lang w:val="de-AT"/>
        </w:rPr>
        <w:t>Schadennr</w:t>
      </w:r>
      <w:r>
        <w:rPr>
          <w:lang w:val="de-AT"/>
        </w:rPr>
        <w:t xml:space="preserve">, </w:t>
      </w:r>
      <w:r w:rsidR="004A57D3">
        <w:rPr>
          <w:lang w:val="de-AT"/>
        </w:rPr>
        <w:t>anhand derer der Schaden zugeordnet wird</w:t>
      </w:r>
    </w:p>
    <w:p w14:paraId="11377B1D" w14:textId="212DA65F" w:rsidR="006D36FE" w:rsidRDefault="006D36FE" w:rsidP="007551CD">
      <w:pPr>
        <w:pStyle w:val="berschrift3"/>
      </w:pPr>
      <w:r>
        <w:t>Response</w:t>
      </w:r>
    </w:p>
    <w:p w14:paraId="6F5455AA" w14:textId="77777777" w:rsidR="007551CD" w:rsidRPr="007551CD" w:rsidRDefault="007551CD" w:rsidP="007551CD">
      <w:pPr>
        <w:keepNext/>
        <w:keepLines/>
        <w:rPr>
          <w:lang w:val="de-AT"/>
        </w:rPr>
      </w:pPr>
    </w:p>
    <w:p w14:paraId="187AC98D" w14:textId="1879390E" w:rsidR="00067F92" w:rsidRPr="00067F92" w:rsidRDefault="0074056A" w:rsidP="007551CD">
      <w:pPr>
        <w:keepNext/>
        <w:keepLines/>
        <w:rPr>
          <w:lang w:val="de-AT"/>
        </w:rPr>
      </w:pPr>
      <w:r w:rsidRPr="0074056A">
        <w:rPr>
          <w:noProof/>
          <w:lang w:val="de-AT"/>
        </w:rPr>
        <w:drawing>
          <wp:inline distT="0" distB="0" distL="0" distR="0" wp14:anchorId="7D8E94AA" wp14:editId="7A49F63E">
            <wp:extent cx="5972810" cy="2710180"/>
            <wp:effectExtent l="0" t="0" r="889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72810" cy="2710180"/>
                    </a:xfrm>
                    <a:prstGeom prst="rect">
                      <a:avLst/>
                    </a:prstGeom>
                  </pic:spPr>
                </pic:pic>
              </a:graphicData>
            </a:graphic>
          </wp:inline>
        </w:drawing>
      </w:r>
    </w:p>
    <w:p w14:paraId="3992DAAC" w14:textId="763BC894" w:rsidR="00067F92" w:rsidRDefault="0074056A" w:rsidP="00067F92">
      <w:r>
        <w:t>Das Response-Objekt enthält:</w:t>
      </w:r>
    </w:p>
    <w:p w14:paraId="6E8AD644" w14:textId="42376222" w:rsidR="0074056A" w:rsidRDefault="0074056A" w:rsidP="0074056A">
      <w:pPr>
        <w:pStyle w:val="Listenabsatz"/>
        <w:numPr>
          <w:ilvl w:val="0"/>
          <w:numId w:val="35"/>
        </w:numPr>
      </w:pPr>
      <w:r>
        <w:t xml:space="preserve">Status – der Status </w:t>
      </w:r>
      <w:proofErr w:type="gramStart"/>
      <w:r>
        <w:t>des Response</w:t>
      </w:r>
      <w:proofErr w:type="gramEnd"/>
    </w:p>
    <w:p w14:paraId="61BC916F" w14:textId="6EA3691A" w:rsidR="0074056A" w:rsidRDefault="0074056A" w:rsidP="0074056A">
      <w:pPr>
        <w:pStyle w:val="Listenabsatz"/>
        <w:numPr>
          <w:ilvl w:val="0"/>
          <w:numId w:val="35"/>
        </w:numPr>
      </w:pPr>
      <w:r>
        <w:t xml:space="preserve">Schadenereignis – im Erfolgsfall ein Objekt </w:t>
      </w:r>
      <w:proofErr w:type="gramStart"/>
      <w:r>
        <w:t>vom Typ</w:t>
      </w:r>
      <w:proofErr w:type="gramEnd"/>
      <w:r>
        <w:t xml:space="preserve"> Schadenereignis_Type, welcher oben detailliert beschrieben ist.</w:t>
      </w:r>
    </w:p>
    <w:p w14:paraId="12F05D9C" w14:textId="2A43E671" w:rsidR="0074056A" w:rsidRDefault="0074056A" w:rsidP="00067F92"/>
    <w:p w14:paraId="09EC5372" w14:textId="77777777" w:rsidR="0074056A" w:rsidRDefault="0074056A" w:rsidP="00067F92"/>
    <w:p w14:paraId="0E7BC37E" w14:textId="25F82A6E" w:rsidR="00F433F1" w:rsidRDefault="0074056A" w:rsidP="00067F92">
      <w:r>
        <w:t>Zu etwaigen Dokumenten werden im Schadenereignis-Objekt entsprechende Meta-Information und die Dokumenten-Id retourniert.</w:t>
      </w:r>
      <w:r w:rsidR="00F433F1">
        <w:t xml:space="preserve"> Mit der Dokumenten-Id kann das Dokument über den Service „ArcImageRequest“ heruntergeladen werden.</w:t>
      </w:r>
    </w:p>
    <w:p w14:paraId="3D077145" w14:textId="77777777" w:rsidR="00961839" w:rsidRDefault="00961839" w:rsidP="00067F92"/>
    <w:p w14:paraId="1BC181CD" w14:textId="06C412BB" w:rsidR="00961839" w:rsidRDefault="00961839" w:rsidP="00067F92"/>
    <w:p w14:paraId="1CE06156" w14:textId="77777777" w:rsidR="00961839" w:rsidRDefault="00961839" w:rsidP="00067F92"/>
    <w:p w14:paraId="6702E027" w14:textId="77777777" w:rsidR="00067F92" w:rsidRDefault="00067F92" w:rsidP="00067F92">
      <w:r>
        <w:lastRenderedPageBreak/>
        <w:t>Folgende inhaltliche Fehler werden im Response-Objekt zurückgegeben:</w:t>
      </w:r>
    </w:p>
    <w:p w14:paraId="745E360B" w14:textId="77777777" w:rsidR="00067F92" w:rsidRPr="00864AAA" w:rsidRDefault="00067F92" w:rsidP="00067F92">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067F92" w:rsidRPr="00D1780B" w14:paraId="78781F0E" w14:textId="77777777" w:rsidTr="00067F92">
        <w:trPr>
          <w:cantSplit/>
          <w:tblHeader/>
        </w:trPr>
        <w:tc>
          <w:tcPr>
            <w:tcW w:w="1107" w:type="dxa"/>
            <w:shd w:val="clear" w:color="auto" w:fill="F2F2F2" w:themeFill="background1" w:themeFillShade="F2"/>
          </w:tcPr>
          <w:p w14:paraId="5D4C4A31" w14:textId="77777777" w:rsidR="00067F92" w:rsidRPr="00D1780B" w:rsidRDefault="00067F92" w:rsidP="00067F92">
            <w:pPr>
              <w:rPr>
                <w:sz w:val="20"/>
                <w:lang w:val="de-AT"/>
              </w:rPr>
            </w:pPr>
            <w:r w:rsidRPr="00D1780B">
              <w:rPr>
                <w:sz w:val="20"/>
                <w:lang w:val="de-AT"/>
              </w:rPr>
              <w:t>Fehlertyp</w:t>
            </w:r>
          </w:p>
        </w:tc>
        <w:tc>
          <w:tcPr>
            <w:tcW w:w="1323" w:type="dxa"/>
            <w:shd w:val="clear" w:color="auto" w:fill="F2F2F2" w:themeFill="background1" w:themeFillShade="F2"/>
          </w:tcPr>
          <w:p w14:paraId="52C71FED" w14:textId="77777777" w:rsidR="00067F92" w:rsidRPr="00D1780B" w:rsidRDefault="00067F92" w:rsidP="00067F92">
            <w:pPr>
              <w:rPr>
                <w:sz w:val="20"/>
                <w:lang w:val="de-AT"/>
              </w:rPr>
            </w:pPr>
            <w:r w:rsidRPr="00D1780B">
              <w:rPr>
                <w:sz w:val="20"/>
                <w:lang w:val="de-AT"/>
              </w:rPr>
              <w:t>Fehlercode</w:t>
            </w:r>
          </w:p>
        </w:tc>
        <w:tc>
          <w:tcPr>
            <w:tcW w:w="2189" w:type="dxa"/>
            <w:shd w:val="clear" w:color="auto" w:fill="F2F2F2" w:themeFill="background1" w:themeFillShade="F2"/>
          </w:tcPr>
          <w:p w14:paraId="3C20B70B" w14:textId="77777777" w:rsidR="00067F92" w:rsidRPr="00D1780B" w:rsidRDefault="00067F92" w:rsidP="00067F92">
            <w:pPr>
              <w:rPr>
                <w:sz w:val="20"/>
                <w:lang w:val="de-AT"/>
              </w:rPr>
            </w:pPr>
            <w:r w:rsidRPr="00D1780B">
              <w:rPr>
                <w:sz w:val="20"/>
                <w:lang w:val="de-AT"/>
              </w:rPr>
              <w:t>Meldung</w:t>
            </w:r>
          </w:p>
        </w:tc>
        <w:tc>
          <w:tcPr>
            <w:tcW w:w="4895" w:type="dxa"/>
            <w:shd w:val="clear" w:color="auto" w:fill="F2F2F2" w:themeFill="background1" w:themeFillShade="F2"/>
          </w:tcPr>
          <w:p w14:paraId="4E1AE2B5" w14:textId="77777777" w:rsidR="00067F92" w:rsidRPr="00D1780B" w:rsidRDefault="00067F92" w:rsidP="00067F92">
            <w:pPr>
              <w:rPr>
                <w:sz w:val="20"/>
                <w:lang w:val="de-AT"/>
              </w:rPr>
            </w:pPr>
            <w:r w:rsidRPr="00D1780B">
              <w:rPr>
                <w:sz w:val="20"/>
                <w:lang w:val="de-AT"/>
              </w:rPr>
              <w:t>Warum</w:t>
            </w:r>
          </w:p>
        </w:tc>
      </w:tr>
      <w:tr w:rsidR="00067F92" w:rsidRPr="00D1780B" w14:paraId="44A4059D" w14:textId="77777777" w:rsidTr="00067F92">
        <w:trPr>
          <w:cantSplit/>
          <w:tblHeader/>
        </w:trPr>
        <w:tc>
          <w:tcPr>
            <w:tcW w:w="1107" w:type="dxa"/>
          </w:tcPr>
          <w:p w14:paraId="334C4C1B" w14:textId="77777777" w:rsidR="00067F92" w:rsidRPr="00D1780B" w:rsidRDefault="00067F92" w:rsidP="00067F92">
            <w:pPr>
              <w:rPr>
                <w:sz w:val="20"/>
                <w:lang w:val="de-AT"/>
              </w:rPr>
            </w:pPr>
            <w:r w:rsidRPr="00D1780B">
              <w:rPr>
                <w:sz w:val="20"/>
                <w:lang w:val="de-AT"/>
              </w:rPr>
              <w:t>Fehler</w:t>
            </w:r>
          </w:p>
        </w:tc>
        <w:tc>
          <w:tcPr>
            <w:tcW w:w="1323" w:type="dxa"/>
          </w:tcPr>
          <w:p w14:paraId="11107091" w14:textId="77777777" w:rsidR="00067F92" w:rsidRPr="00D1780B" w:rsidRDefault="00067F92" w:rsidP="00067F92">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3EBB2C77" w14:textId="77777777" w:rsidR="00067F92" w:rsidRPr="00D1780B" w:rsidRDefault="00067F92" w:rsidP="00067F92">
            <w:pPr>
              <w:rPr>
                <w:sz w:val="20"/>
                <w:lang w:val="de-AT"/>
              </w:rPr>
            </w:pPr>
            <w:r w:rsidRPr="008508FA">
              <w:rPr>
                <w:sz w:val="20"/>
                <w:lang w:val="de-AT"/>
              </w:rPr>
              <w:t>VUNr nicht unterstützt</w:t>
            </w:r>
          </w:p>
        </w:tc>
        <w:tc>
          <w:tcPr>
            <w:tcW w:w="4895" w:type="dxa"/>
          </w:tcPr>
          <w:p w14:paraId="2DA59724" w14:textId="0B7B4258" w:rsidR="00067F92" w:rsidRPr="00D1780B" w:rsidRDefault="00067F92" w:rsidP="00067F92">
            <w:pPr>
              <w:rPr>
                <w:sz w:val="20"/>
                <w:lang w:val="de-AT"/>
              </w:rPr>
            </w:pPr>
            <w:r>
              <w:rPr>
                <w:sz w:val="20"/>
                <w:lang w:val="de-AT"/>
              </w:rPr>
              <w:t>Die angegebene VUNr wird von diese</w:t>
            </w:r>
            <w:r w:rsidR="000E2A2B">
              <w:rPr>
                <w:sz w:val="20"/>
                <w:lang w:val="de-AT"/>
              </w:rPr>
              <w:t>r Methode</w:t>
            </w:r>
            <w:r>
              <w:rPr>
                <w:sz w:val="20"/>
                <w:lang w:val="de-AT"/>
              </w:rPr>
              <w:t xml:space="preserve"> nicht unterstützt</w:t>
            </w:r>
          </w:p>
        </w:tc>
      </w:tr>
      <w:tr w:rsidR="00067F92" w:rsidRPr="00D1780B" w14:paraId="10C9B3EC" w14:textId="77777777" w:rsidTr="00067F92">
        <w:trPr>
          <w:cantSplit/>
          <w:tblHeader/>
        </w:trPr>
        <w:tc>
          <w:tcPr>
            <w:tcW w:w="1107" w:type="dxa"/>
          </w:tcPr>
          <w:p w14:paraId="63782117" w14:textId="77777777" w:rsidR="00067F92" w:rsidRPr="00D1780B" w:rsidRDefault="00067F92" w:rsidP="00067F92">
            <w:pPr>
              <w:rPr>
                <w:sz w:val="20"/>
                <w:lang w:val="de-AT"/>
              </w:rPr>
            </w:pPr>
            <w:r w:rsidRPr="00D1780B">
              <w:rPr>
                <w:sz w:val="20"/>
                <w:lang w:val="de-AT"/>
              </w:rPr>
              <w:t>Fehler</w:t>
            </w:r>
          </w:p>
        </w:tc>
        <w:tc>
          <w:tcPr>
            <w:tcW w:w="1323" w:type="dxa"/>
          </w:tcPr>
          <w:p w14:paraId="129A4D05" w14:textId="77777777" w:rsidR="00067F92" w:rsidRPr="00D1780B" w:rsidRDefault="00067F92" w:rsidP="00067F92">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44896E3E" w14:textId="77777777" w:rsidR="00067F92" w:rsidRPr="00D1780B" w:rsidRDefault="00067F92" w:rsidP="00067F92">
            <w:pPr>
              <w:rPr>
                <w:sz w:val="20"/>
                <w:lang w:val="de-AT"/>
              </w:rPr>
            </w:pPr>
            <w:r w:rsidRPr="00F86F43">
              <w:rPr>
                <w:sz w:val="20"/>
                <w:lang w:val="de-AT"/>
              </w:rPr>
              <w:t>ID kann nicht zugeordnet werden</w:t>
            </w:r>
          </w:p>
        </w:tc>
        <w:tc>
          <w:tcPr>
            <w:tcW w:w="4895" w:type="dxa"/>
          </w:tcPr>
          <w:p w14:paraId="6757078E" w14:textId="12ACD535" w:rsidR="00067F92" w:rsidRPr="00D1780B" w:rsidRDefault="00067F92" w:rsidP="00067F92">
            <w:pPr>
              <w:rPr>
                <w:sz w:val="20"/>
                <w:lang w:val="de-AT"/>
              </w:rPr>
            </w:pPr>
            <w:r>
              <w:rPr>
                <w:sz w:val="20"/>
                <w:lang w:val="de-AT"/>
              </w:rPr>
              <w:t>Es gibt unter der angegebenen „GeschäftsfallId“ bzw. der angegebenen „Schadennr“ kein SchadenEreignis oder keinen Schaden oder der Benutzer hat keine Zugriffsrechte für das Schadenereignis oder den Schaden.</w:t>
            </w:r>
          </w:p>
        </w:tc>
      </w:tr>
      <w:tr w:rsidR="00067F92" w:rsidRPr="00D1780B" w14:paraId="29B8C490" w14:textId="77777777" w:rsidTr="00067F92">
        <w:tc>
          <w:tcPr>
            <w:tcW w:w="1107" w:type="dxa"/>
          </w:tcPr>
          <w:p w14:paraId="25081657" w14:textId="77777777" w:rsidR="00067F92" w:rsidRPr="00D1780B" w:rsidRDefault="00067F92" w:rsidP="00067F92">
            <w:pPr>
              <w:jc w:val="both"/>
              <w:rPr>
                <w:sz w:val="20"/>
                <w:lang w:val="de-AT"/>
              </w:rPr>
            </w:pPr>
            <w:r w:rsidRPr="00D1780B">
              <w:rPr>
                <w:sz w:val="20"/>
                <w:lang w:val="de-AT"/>
              </w:rPr>
              <w:t>Fehler</w:t>
            </w:r>
          </w:p>
        </w:tc>
        <w:tc>
          <w:tcPr>
            <w:tcW w:w="1323" w:type="dxa"/>
          </w:tcPr>
          <w:p w14:paraId="424DC486" w14:textId="77777777" w:rsidR="00067F92" w:rsidRPr="00D1780B" w:rsidRDefault="00067F92" w:rsidP="00067F92">
            <w:pPr>
              <w:rPr>
                <w:sz w:val="20"/>
                <w:lang w:val="de-AT"/>
              </w:rPr>
            </w:pPr>
            <w:r w:rsidRPr="00864AAA">
              <w:rPr>
                <w:sz w:val="20"/>
                <w:lang w:val="de-AT"/>
              </w:rPr>
              <w:t>4</w:t>
            </w:r>
            <w:r>
              <w:rPr>
                <w:sz w:val="20"/>
                <w:lang w:val="de-AT"/>
              </w:rPr>
              <w:t>0070</w:t>
            </w:r>
          </w:p>
        </w:tc>
        <w:tc>
          <w:tcPr>
            <w:tcW w:w="2189" w:type="dxa"/>
          </w:tcPr>
          <w:p w14:paraId="3C791602" w14:textId="77777777" w:rsidR="00067F92" w:rsidRPr="00D1780B" w:rsidRDefault="00067F92" w:rsidP="00067F92">
            <w:pPr>
              <w:rPr>
                <w:sz w:val="20"/>
                <w:lang w:val="de-AT"/>
              </w:rPr>
            </w:pPr>
            <w:r w:rsidRPr="007B4E4A">
              <w:rPr>
                <w:color w:val="000000"/>
                <w:sz w:val="20"/>
              </w:rPr>
              <w:t>VUNr muss angegeben werden</w:t>
            </w:r>
            <w:r w:rsidRPr="007B4E4A">
              <w:rPr>
                <w:sz w:val="16"/>
                <w:lang w:val="de-AT"/>
              </w:rPr>
              <w:t xml:space="preserve"> </w:t>
            </w:r>
          </w:p>
        </w:tc>
        <w:tc>
          <w:tcPr>
            <w:tcW w:w="4895" w:type="dxa"/>
          </w:tcPr>
          <w:p w14:paraId="0C4E0F97" w14:textId="2AB16C2E" w:rsidR="00067F92" w:rsidRPr="00D1780B" w:rsidRDefault="00067F92" w:rsidP="00067F92">
            <w:pPr>
              <w:rPr>
                <w:sz w:val="20"/>
                <w:lang w:val="de-AT"/>
              </w:rPr>
            </w:pPr>
            <w:r>
              <w:rPr>
                <w:sz w:val="20"/>
                <w:lang w:val="de-AT"/>
              </w:rPr>
              <w:t>Es wurde keine VUNr angegeben, d</w:t>
            </w:r>
            <w:r w:rsidR="000E2A2B">
              <w:rPr>
                <w:sz w:val="20"/>
                <w:lang w:val="de-AT"/>
              </w:rPr>
              <w:t>ie Methode</w:t>
            </w:r>
            <w:r>
              <w:rPr>
                <w:sz w:val="20"/>
                <w:lang w:val="de-AT"/>
              </w:rPr>
              <w:t xml:space="preserve"> benötigt aber eine VUNr, da mehrere Versicherungsunternehmen über diese</w:t>
            </w:r>
            <w:r w:rsidR="000E2A2B">
              <w:rPr>
                <w:sz w:val="20"/>
                <w:lang w:val="de-AT"/>
              </w:rPr>
              <w:t xml:space="preserve"> Methode</w:t>
            </w:r>
            <w:r>
              <w:rPr>
                <w:sz w:val="20"/>
                <w:lang w:val="de-AT"/>
              </w:rPr>
              <w:t xml:space="preserve"> abgewickelt werden.</w:t>
            </w:r>
          </w:p>
        </w:tc>
      </w:tr>
    </w:tbl>
    <w:p w14:paraId="30597E56" w14:textId="77777777" w:rsidR="00067F92" w:rsidRDefault="00067F92" w:rsidP="00067F92">
      <w:pPr>
        <w:pStyle w:val="berschrift3"/>
      </w:pPr>
      <w:r>
        <w:t>Fault</w:t>
      </w:r>
    </w:p>
    <w:p w14:paraId="745081A8" w14:textId="77777777" w:rsidR="00067F92" w:rsidRDefault="00067F92" w:rsidP="00067F92">
      <w:pPr>
        <w:rPr>
          <w:lang w:val="de-AT"/>
        </w:rPr>
      </w:pPr>
      <w:r>
        <w:rPr>
          <w:lang w:val="de-AT"/>
        </w:rPr>
        <w:t>Folgende Fehler werden über das Fault-Element des Webservice geworfen:</w:t>
      </w:r>
    </w:p>
    <w:p w14:paraId="4F8AF0C2" w14:textId="77777777" w:rsidR="00067F92" w:rsidRPr="00864AAA" w:rsidRDefault="00067F92" w:rsidP="00067F92">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067F92" w:rsidRPr="00D1780B" w14:paraId="2C3079BB" w14:textId="77777777" w:rsidTr="00067F92">
        <w:trPr>
          <w:cantSplit/>
          <w:tblHeader/>
        </w:trPr>
        <w:tc>
          <w:tcPr>
            <w:tcW w:w="1107" w:type="dxa"/>
            <w:shd w:val="clear" w:color="auto" w:fill="F2F2F2" w:themeFill="background1" w:themeFillShade="F2"/>
          </w:tcPr>
          <w:p w14:paraId="20431D84" w14:textId="77777777" w:rsidR="00067F92" w:rsidRPr="00D1780B" w:rsidRDefault="00067F92" w:rsidP="00067F92">
            <w:pPr>
              <w:rPr>
                <w:sz w:val="20"/>
                <w:lang w:val="de-AT"/>
              </w:rPr>
            </w:pPr>
            <w:r w:rsidRPr="00D1780B">
              <w:rPr>
                <w:sz w:val="20"/>
                <w:lang w:val="de-AT"/>
              </w:rPr>
              <w:t>Fehlertyp</w:t>
            </w:r>
          </w:p>
        </w:tc>
        <w:tc>
          <w:tcPr>
            <w:tcW w:w="1323" w:type="dxa"/>
            <w:shd w:val="clear" w:color="auto" w:fill="F2F2F2" w:themeFill="background1" w:themeFillShade="F2"/>
          </w:tcPr>
          <w:p w14:paraId="49D01F07" w14:textId="77777777" w:rsidR="00067F92" w:rsidRPr="00D1780B" w:rsidRDefault="00067F92" w:rsidP="00067F92">
            <w:pPr>
              <w:rPr>
                <w:sz w:val="20"/>
                <w:lang w:val="de-AT"/>
              </w:rPr>
            </w:pPr>
            <w:r w:rsidRPr="00D1780B">
              <w:rPr>
                <w:sz w:val="20"/>
                <w:lang w:val="de-AT"/>
              </w:rPr>
              <w:t>Fehlercode</w:t>
            </w:r>
          </w:p>
        </w:tc>
        <w:tc>
          <w:tcPr>
            <w:tcW w:w="2189" w:type="dxa"/>
            <w:shd w:val="clear" w:color="auto" w:fill="F2F2F2" w:themeFill="background1" w:themeFillShade="F2"/>
          </w:tcPr>
          <w:p w14:paraId="504333B9" w14:textId="77777777" w:rsidR="00067F92" w:rsidRPr="00D1780B" w:rsidRDefault="00067F92" w:rsidP="00067F92">
            <w:pPr>
              <w:rPr>
                <w:sz w:val="20"/>
                <w:lang w:val="de-AT"/>
              </w:rPr>
            </w:pPr>
            <w:r w:rsidRPr="00D1780B">
              <w:rPr>
                <w:sz w:val="20"/>
                <w:lang w:val="de-AT"/>
              </w:rPr>
              <w:t>Meldung</w:t>
            </w:r>
          </w:p>
        </w:tc>
        <w:tc>
          <w:tcPr>
            <w:tcW w:w="4895" w:type="dxa"/>
            <w:shd w:val="clear" w:color="auto" w:fill="F2F2F2" w:themeFill="background1" w:themeFillShade="F2"/>
          </w:tcPr>
          <w:p w14:paraId="3D24146D" w14:textId="77777777" w:rsidR="00067F92" w:rsidRPr="00D1780B" w:rsidRDefault="00067F92" w:rsidP="00067F92">
            <w:pPr>
              <w:rPr>
                <w:sz w:val="20"/>
                <w:lang w:val="de-AT"/>
              </w:rPr>
            </w:pPr>
            <w:r w:rsidRPr="00D1780B">
              <w:rPr>
                <w:sz w:val="20"/>
                <w:lang w:val="de-AT"/>
              </w:rPr>
              <w:t>Warum</w:t>
            </w:r>
          </w:p>
        </w:tc>
      </w:tr>
      <w:tr w:rsidR="00067F92" w:rsidRPr="00D1780B" w14:paraId="02AB07D6" w14:textId="77777777" w:rsidTr="00067F92">
        <w:trPr>
          <w:cantSplit/>
          <w:tblHeader/>
        </w:trPr>
        <w:tc>
          <w:tcPr>
            <w:tcW w:w="1107" w:type="dxa"/>
          </w:tcPr>
          <w:p w14:paraId="5ABAD67F" w14:textId="77777777" w:rsidR="00067F92" w:rsidRPr="00D1780B" w:rsidRDefault="00067F92" w:rsidP="00067F92">
            <w:pPr>
              <w:rPr>
                <w:sz w:val="20"/>
                <w:lang w:val="de-AT"/>
              </w:rPr>
            </w:pPr>
            <w:r w:rsidRPr="00D1780B">
              <w:rPr>
                <w:sz w:val="20"/>
                <w:lang w:val="de-AT"/>
              </w:rPr>
              <w:t>Fehler</w:t>
            </w:r>
          </w:p>
        </w:tc>
        <w:tc>
          <w:tcPr>
            <w:tcW w:w="1323" w:type="dxa"/>
          </w:tcPr>
          <w:p w14:paraId="4CC39EA0" w14:textId="77777777" w:rsidR="00067F92" w:rsidRPr="00D1780B" w:rsidRDefault="00067F92" w:rsidP="00067F92">
            <w:pPr>
              <w:rPr>
                <w:sz w:val="20"/>
                <w:lang w:val="de-AT"/>
              </w:rPr>
            </w:pPr>
            <w:r>
              <w:rPr>
                <w:sz w:val="20"/>
                <w:lang w:val="de-AT"/>
              </w:rPr>
              <w:t>40100</w:t>
            </w:r>
          </w:p>
        </w:tc>
        <w:tc>
          <w:tcPr>
            <w:tcW w:w="2189" w:type="dxa"/>
          </w:tcPr>
          <w:p w14:paraId="07A94DD3" w14:textId="77777777" w:rsidR="00067F92" w:rsidRPr="00D1780B" w:rsidRDefault="00067F92" w:rsidP="00067F92">
            <w:pPr>
              <w:rPr>
                <w:sz w:val="20"/>
                <w:lang w:val="de-AT"/>
              </w:rPr>
            </w:pPr>
            <w:r>
              <w:rPr>
                <w:sz w:val="20"/>
                <w:lang w:val="de-AT"/>
              </w:rPr>
              <w:t>Unauthorized</w:t>
            </w:r>
          </w:p>
        </w:tc>
        <w:tc>
          <w:tcPr>
            <w:tcW w:w="4895" w:type="dxa"/>
          </w:tcPr>
          <w:p w14:paraId="051B4823" w14:textId="77777777" w:rsidR="00067F92" w:rsidRPr="00D1780B" w:rsidRDefault="00067F92" w:rsidP="00067F92">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067F92" w:rsidRPr="00D1780B" w14:paraId="1E268E9E" w14:textId="77777777" w:rsidTr="00067F92">
        <w:trPr>
          <w:cantSplit/>
          <w:tblHeader/>
        </w:trPr>
        <w:tc>
          <w:tcPr>
            <w:tcW w:w="1107" w:type="dxa"/>
          </w:tcPr>
          <w:p w14:paraId="76585B28" w14:textId="77777777" w:rsidR="00067F92" w:rsidRPr="00D1780B" w:rsidRDefault="00067F92" w:rsidP="00067F92">
            <w:pPr>
              <w:rPr>
                <w:sz w:val="20"/>
                <w:lang w:val="de-AT"/>
              </w:rPr>
            </w:pPr>
            <w:r w:rsidRPr="00D1780B">
              <w:rPr>
                <w:sz w:val="20"/>
                <w:lang w:val="de-AT"/>
              </w:rPr>
              <w:t>Fehler</w:t>
            </w:r>
          </w:p>
        </w:tc>
        <w:tc>
          <w:tcPr>
            <w:tcW w:w="1323" w:type="dxa"/>
          </w:tcPr>
          <w:p w14:paraId="36ADF323" w14:textId="77777777" w:rsidR="00067F92" w:rsidRPr="00D1780B" w:rsidRDefault="00067F92" w:rsidP="00067F92">
            <w:pPr>
              <w:rPr>
                <w:sz w:val="20"/>
                <w:lang w:val="de-AT"/>
              </w:rPr>
            </w:pPr>
            <w:r w:rsidRPr="00864AAA">
              <w:rPr>
                <w:sz w:val="20"/>
                <w:lang w:val="de-AT"/>
              </w:rPr>
              <w:t>40300</w:t>
            </w:r>
          </w:p>
        </w:tc>
        <w:tc>
          <w:tcPr>
            <w:tcW w:w="2189" w:type="dxa"/>
          </w:tcPr>
          <w:p w14:paraId="4A555BF5" w14:textId="77777777" w:rsidR="00067F92" w:rsidRPr="00D1780B" w:rsidRDefault="00067F92" w:rsidP="00067F92">
            <w:pPr>
              <w:rPr>
                <w:sz w:val="20"/>
                <w:lang w:val="de-AT"/>
              </w:rPr>
            </w:pPr>
            <w:r>
              <w:rPr>
                <w:sz w:val="20"/>
                <w:lang w:val="de-AT"/>
              </w:rPr>
              <w:t>Forbidden</w:t>
            </w:r>
          </w:p>
        </w:tc>
        <w:tc>
          <w:tcPr>
            <w:tcW w:w="4895" w:type="dxa"/>
          </w:tcPr>
          <w:p w14:paraId="47B5A277" w14:textId="77777777" w:rsidR="00067F92" w:rsidRPr="00D1780B" w:rsidRDefault="00067F92" w:rsidP="00067F92">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0DE40E15" w14:textId="02514669" w:rsidR="00A22146" w:rsidRDefault="00A22146" w:rsidP="00A22146">
      <w:pPr>
        <w:pStyle w:val="berschrift1"/>
        <w:rPr>
          <w:lang w:val="de-AT"/>
        </w:rPr>
      </w:pPr>
      <w:bookmarkStart w:id="22" w:name="_Toc153289366"/>
      <w:r>
        <w:rPr>
          <w:lang w:val="de-AT"/>
        </w:rPr>
        <w:t>Schadensuche</w:t>
      </w:r>
      <w:r w:rsidR="00865D2B">
        <w:rPr>
          <w:lang w:val="de-AT"/>
        </w:rPr>
        <w:t xml:space="preserve"> </w:t>
      </w:r>
      <w:r w:rsidR="00022FC8">
        <w:rPr>
          <w:lang w:val="de-AT"/>
        </w:rPr>
        <w:t>„</w:t>
      </w:r>
      <w:r w:rsidR="00865D2B">
        <w:rPr>
          <w:lang w:val="de-AT"/>
        </w:rPr>
        <w:t>SearchClaim</w:t>
      </w:r>
      <w:r w:rsidR="00022FC8">
        <w:rPr>
          <w:lang w:val="de-AT"/>
        </w:rPr>
        <w:t>“</w:t>
      </w:r>
      <w:bookmarkEnd w:id="22"/>
    </w:p>
    <w:p w14:paraId="00FD0609" w14:textId="77777777" w:rsidR="00A22146" w:rsidRDefault="00A22146" w:rsidP="00A22146">
      <w:pPr>
        <w:pStyle w:val="berschrift2"/>
        <w:rPr>
          <w:lang w:val="de-AT"/>
        </w:rPr>
      </w:pPr>
      <w:r>
        <w:rPr>
          <w:lang w:val="de-AT"/>
        </w:rPr>
        <w:t>Fachliche Beschreibung</w:t>
      </w:r>
    </w:p>
    <w:p w14:paraId="0E801492" w14:textId="77777777" w:rsidR="002D5F6B" w:rsidRDefault="002D5F6B" w:rsidP="002D5F6B">
      <w:pPr>
        <w:pStyle w:val="berschrift3"/>
      </w:pPr>
      <w:r>
        <w:t>Status</w:t>
      </w:r>
    </w:p>
    <w:p w14:paraId="62A1E1A7" w14:textId="77777777" w:rsidR="002D5F6B" w:rsidRPr="001E14F9" w:rsidRDefault="002D5F6B" w:rsidP="002D5F6B">
      <w:pPr>
        <w:rPr>
          <w:lang w:val="de-AT"/>
        </w:rPr>
      </w:pPr>
      <w:r>
        <w:rPr>
          <w:lang w:val="de-AT"/>
        </w:rPr>
        <w:t>Vorgeschlagener Standard (2)</w:t>
      </w:r>
    </w:p>
    <w:p w14:paraId="05DD48E9" w14:textId="77777777" w:rsidR="00A22146" w:rsidRDefault="00A22146" w:rsidP="00A22146">
      <w:pPr>
        <w:pStyle w:val="berschrift3"/>
      </w:pPr>
      <w:r>
        <w:t>Vorbedingung</w:t>
      </w:r>
    </w:p>
    <w:p w14:paraId="1542CA9F" w14:textId="77777777" w:rsidR="00A22146" w:rsidRPr="00CD1835" w:rsidRDefault="00A22146" w:rsidP="00A22146">
      <w:pPr>
        <w:rPr>
          <w:lang w:val="de-AT"/>
        </w:rPr>
      </w:pPr>
      <w:r>
        <w:rPr>
          <w:lang w:val="de-AT"/>
        </w:rPr>
        <w:t>Der Benutzer existiert und kann über die Daten im SOAP-Header authentifiziert werden.</w:t>
      </w:r>
    </w:p>
    <w:p w14:paraId="3E63E8AC" w14:textId="77777777" w:rsidR="00A22146" w:rsidRDefault="00A22146" w:rsidP="00A22146">
      <w:pPr>
        <w:pStyle w:val="berschrift3"/>
      </w:pPr>
      <w:r>
        <w:lastRenderedPageBreak/>
        <w:t>Ablauf</w:t>
      </w:r>
    </w:p>
    <w:p w14:paraId="19E1DDD1" w14:textId="2ECFE8C1" w:rsidR="00607977" w:rsidRDefault="0014552C" w:rsidP="0014552C">
      <w:pPr>
        <w:rPr>
          <w:lang w:val="de-AT"/>
        </w:rPr>
      </w:pPr>
      <w:r>
        <w:rPr>
          <w:lang w:val="de-AT"/>
        </w:rPr>
        <w:t xml:space="preserve">Es wird eine Suchanfrage auf Schadensfälle abgesetzt. Dabei kann mittels </w:t>
      </w:r>
      <w:r w:rsidR="004D233B">
        <w:rPr>
          <w:lang w:val="de-AT"/>
        </w:rPr>
        <w:t xml:space="preserve">AuthFilter </w:t>
      </w:r>
      <w:r>
        <w:rPr>
          <w:lang w:val="de-AT"/>
        </w:rPr>
        <w:t xml:space="preserve">die Suche auf bestimmte Vermittlernummern oder MaklerIds eingeschränkt werden. </w:t>
      </w:r>
    </w:p>
    <w:p w14:paraId="090763FC" w14:textId="77777777" w:rsidR="00607977" w:rsidRDefault="00607977" w:rsidP="0014552C">
      <w:pPr>
        <w:rPr>
          <w:lang w:val="de-AT"/>
        </w:rPr>
      </w:pPr>
    </w:p>
    <w:p w14:paraId="7B9371D7" w14:textId="7920FC6A" w:rsidR="00607977" w:rsidRDefault="0014552C" w:rsidP="0014552C">
      <w:pPr>
        <w:rPr>
          <w:lang w:val="de-AT"/>
        </w:rPr>
      </w:pPr>
      <w:r>
        <w:rPr>
          <w:lang w:val="de-AT"/>
        </w:rPr>
        <w:t xml:space="preserve">Der Service kann mehrere Versicherungsunternehmen abdecken, in dem Fall ist ggf. eine </w:t>
      </w:r>
      <w:r w:rsidR="004D233B">
        <w:rPr>
          <w:lang w:val="de-AT"/>
        </w:rPr>
        <w:t>VU</w:t>
      </w:r>
      <w:r>
        <w:rPr>
          <w:lang w:val="de-AT"/>
        </w:rPr>
        <w:t>Nr anzugeben.</w:t>
      </w:r>
      <w:r w:rsidR="00607977">
        <w:rPr>
          <w:lang w:val="de-AT"/>
        </w:rPr>
        <w:t xml:space="preserve"> Wenn der Service nur für ein Versicherungsunternehmen implementiert wird, soll eine fehlerhafte vuNr im Request einen Fehler werfen.</w:t>
      </w:r>
    </w:p>
    <w:p w14:paraId="62834741" w14:textId="77777777" w:rsidR="00607977" w:rsidRDefault="00607977" w:rsidP="0014552C">
      <w:pPr>
        <w:rPr>
          <w:lang w:val="de-AT"/>
        </w:rPr>
      </w:pPr>
    </w:p>
    <w:p w14:paraId="61517615" w14:textId="77777777" w:rsidR="00607977" w:rsidRDefault="00607977" w:rsidP="0014552C">
      <w:pPr>
        <w:rPr>
          <w:lang w:val="de-AT"/>
        </w:rPr>
      </w:pPr>
      <w:r>
        <w:rPr>
          <w:lang w:val="de-AT"/>
        </w:rPr>
        <w:t>Die Suche ermöglicht eine Suche nach Freitext, nach Polizzennummer, nach Personennummer und eine Beschränkung auf einen vorgegebenen Zeitraum.</w:t>
      </w:r>
    </w:p>
    <w:p w14:paraId="0D2BEBEF" w14:textId="77777777" w:rsidR="00607977" w:rsidRDefault="00607977" w:rsidP="0014552C">
      <w:pPr>
        <w:rPr>
          <w:lang w:val="de-AT"/>
        </w:rPr>
      </w:pPr>
    </w:p>
    <w:p w14:paraId="6906DD4E" w14:textId="77777777" w:rsidR="00607977" w:rsidRDefault="00607977" w:rsidP="0014552C">
      <w:pPr>
        <w:rPr>
          <w:lang w:val="de-AT"/>
        </w:rPr>
      </w:pPr>
      <w:r>
        <w:rPr>
          <w:lang w:val="de-AT"/>
        </w:rPr>
        <w:t>Es kann eine Maximalanzahl von Ergebniselementen und ein Offset in der Ergebnisliste vorgegeben werden.</w:t>
      </w:r>
    </w:p>
    <w:p w14:paraId="037EC615" w14:textId="77777777" w:rsidR="00607977" w:rsidRPr="0014552C" w:rsidRDefault="00607977" w:rsidP="0014552C">
      <w:pPr>
        <w:rPr>
          <w:lang w:val="de-AT"/>
        </w:rPr>
      </w:pPr>
    </w:p>
    <w:p w14:paraId="3181C3E2" w14:textId="77777777" w:rsidR="00A22146" w:rsidRDefault="00A22146" w:rsidP="00A22146">
      <w:pPr>
        <w:pStyle w:val="berschrift3"/>
      </w:pPr>
      <w:r>
        <w:t>Prüflogik</w:t>
      </w:r>
    </w:p>
    <w:p w14:paraId="5A448E0A" w14:textId="77777777" w:rsidR="00022FC8" w:rsidRDefault="00022FC8" w:rsidP="00022FC8">
      <w:pPr>
        <w:rPr>
          <w:lang w:val="de-AT"/>
        </w:rPr>
      </w:pPr>
      <w:r>
        <w:rPr>
          <w:lang w:val="de-AT"/>
        </w:rPr>
        <w:t>Es wird geprüft, ob</w:t>
      </w:r>
    </w:p>
    <w:p w14:paraId="130A06C7" w14:textId="77777777" w:rsidR="00022FC8" w:rsidRDefault="00022FC8" w:rsidP="00022FC8">
      <w:pPr>
        <w:pStyle w:val="Listenabsatz"/>
        <w:numPr>
          <w:ilvl w:val="0"/>
          <w:numId w:val="14"/>
        </w:numPr>
      </w:pPr>
      <w:r>
        <w:t>eine Authentifizierung des Benutzers über die Daten im SOAP-Header möglich ist</w:t>
      </w:r>
    </w:p>
    <w:p w14:paraId="02B2BE6A" w14:textId="77777777" w:rsidR="00022FC8" w:rsidRDefault="00022FC8" w:rsidP="00022FC8">
      <w:pPr>
        <w:pStyle w:val="Listenabsatz"/>
        <w:numPr>
          <w:ilvl w:val="0"/>
          <w:numId w:val="14"/>
        </w:numPr>
        <w:rPr>
          <w:lang w:val="de-AT"/>
        </w:rPr>
      </w:pPr>
      <w:r>
        <w:rPr>
          <w:lang w:val="de-AT"/>
        </w:rPr>
        <w:t>ob etwaige Angaben eines authFilter-Elements zum Benutzer des Services passen</w:t>
      </w:r>
    </w:p>
    <w:p w14:paraId="1E3F8BE0" w14:textId="77777777" w:rsidR="00022FC8" w:rsidRDefault="00022FC8" w:rsidP="00022FC8">
      <w:pPr>
        <w:pStyle w:val="Listenabsatz"/>
        <w:numPr>
          <w:ilvl w:val="0"/>
          <w:numId w:val="14"/>
        </w:numPr>
        <w:rPr>
          <w:lang w:val="de-AT"/>
        </w:rPr>
      </w:pPr>
      <w:r>
        <w:rPr>
          <w:lang w:val="de-AT"/>
        </w:rPr>
        <w:t>der Zeitraum sinnvoll ist</w:t>
      </w:r>
    </w:p>
    <w:p w14:paraId="06E5E008" w14:textId="77777777" w:rsidR="00022FC8" w:rsidRDefault="00022FC8" w:rsidP="00022FC8">
      <w:pPr>
        <w:pStyle w:val="Listenabsatz"/>
        <w:numPr>
          <w:ilvl w:val="0"/>
          <w:numId w:val="14"/>
        </w:numPr>
        <w:rPr>
          <w:lang w:val="de-AT"/>
        </w:rPr>
      </w:pPr>
      <w:r>
        <w:rPr>
          <w:lang w:val="de-AT"/>
        </w:rPr>
        <w:t>MaxResults und Offset sinnvoll gewählt sind</w:t>
      </w:r>
    </w:p>
    <w:p w14:paraId="3BD03A3F" w14:textId="77777777" w:rsidR="00022FC8" w:rsidRPr="00022FC8" w:rsidRDefault="00022FC8" w:rsidP="00022FC8">
      <w:pPr>
        <w:rPr>
          <w:lang w:val="de-AT"/>
        </w:rPr>
      </w:pPr>
    </w:p>
    <w:p w14:paraId="3E57443A" w14:textId="77777777" w:rsidR="00A22146" w:rsidRDefault="00A22146" w:rsidP="00A22146">
      <w:pPr>
        <w:pStyle w:val="berschrift2"/>
        <w:rPr>
          <w:lang w:val="de-AT"/>
        </w:rPr>
      </w:pPr>
      <w:r>
        <w:rPr>
          <w:lang w:val="de-AT"/>
        </w:rPr>
        <w:t>Technische Dokumentation</w:t>
      </w:r>
    </w:p>
    <w:p w14:paraId="34E12788" w14:textId="77777777" w:rsidR="00A22146" w:rsidRDefault="00A22146" w:rsidP="00A22146">
      <w:pPr>
        <w:pStyle w:val="berschrift3"/>
      </w:pPr>
      <w:r>
        <w:t>ServiceID</w:t>
      </w:r>
    </w:p>
    <w:p w14:paraId="3CB66AAB" w14:textId="77777777" w:rsidR="00A22146" w:rsidRPr="00AA2440" w:rsidRDefault="00A22146" w:rsidP="00A22146">
      <w:pPr>
        <w:rPr>
          <w:lang w:val="de-AT"/>
        </w:rPr>
      </w:pPr>
      <w:r>
        <w:rPr>
          <w:lang w:val="de-AT"/>
        </w:rPr>
        <w:t>Die ServiceID dieses Webservice ist „</w:t>
      </w:r>
      <w:r w:rsidR="00865D2B">
        <w:rPr>
          <w:lang w:val="de-AT"/>
        </w:rPr>
        <w:t>Search</w:t>
      </w:r>
      <w:r>
        <w:rPr>
          <w:lang w:val="de-AT"/>
        </w:rPr>
        <w:t>Claim“</w:t>
      </w:r>
      <w:r w:rsidRPr="00E34491">
        <w:rPr>
          <w:noProof/>
        </w:rPr>
        <w:t xml:space="preserve"> </w:t>
      </w:r>
    </w:p>
    <w:p w14:paraId="3D26E8EE" w14:textId="77777777" w:rsidR="00A22146" w:rsidRPr="00A22146" w:rsidRDefault="00A22146" w:rsidP="00A22146">
      <w:pPr>
        <w:rPr>
          <w:lang w:val="de-AT"/>
        </w:rPr>
      </w:pPr>
    </w:p>
    <w:p w14:paraId="18C2BEE4" w14:textId="77777777" w:rsidR="00A22146" w:rsidRDefault="00A22146" w:rsidP="00A22146">
      <w:pPr>
        <w:pStyle w:val="berschrift3"/>
      </w:pPr>
      <w:r>
        <w:lastRenderedPageBreak/>
        <w:t>Request</w:t>
      </w:r>
    </w:p>
    <w:p w14:paraId="0221EECC" w14:textId="5E3DCA9C" w:rsidR="00914E1B" w:rsidRDefault="00B32D0C" w:rsidP="00914E1B">
      <w:pPr>
        <w:rPr>
          <w:lang w:val="de-AT"/>
        </w:rPr>
      </w:pPr>
      <w:r w:rsidRPr="00B32D0C">
        <w:rPr>
          <w:noProof/>
        </w:rPr>
        <w:t xml:space="preserve"> </w:t>
      </w:r>
      <w:r w:rsidR="00881FF6" w:rsidRPr="00881FF6">
        <w:rPr>
          <w:noProof/>
        </w:rPr>
        <w:drawing>
          <wp:inline distT="0" distB="0" distL="0" distR="0" wp14:anchorId="03929F96" wp14:editId="2B00F9F6">
            <wp:extent cx="4858428" cy="4648849"/>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58428" cy="4648849"/>
                    </a:xfrm>
                    <a:prstGeom prst="rect">
                      <a:avLst/>
                    </a:prstGeom>
                  </pic:spPr>
                </pic:pic>
              </a:graphicData>
            </a:graphic>
          </wp:inline>
        </w:drawing>
      </w:r>
    </w:p>
    <w:p w14:paraId="6AD2C3E6" w14:textId="77777777" w:rsidR="00991592" w:rsidRDefault="00991592" w:rsidP="00914E1B">
      <w:pPr>
        <w:rPr>
          <w:lang w:val="de-AT"/>
        </w:rPr>
      </w:pPr>
    </w:p>
    <w:p w14:paraId="4A647626" w14:textId="77777777" w:rsidR="00D50917" w:rsidRDefault="00D50917">
      <w:pPr>
        <w:rPr>
          <w:lang w:val="de-AT"/>
        </w:rPr>
      </w:pPr>
      <w:r>
        <w:rPr>
          <w:lang w:val="de-AT"/>
        </w:rPr>
        <w:br w:type="page"/>
      </w:r>
    </w:p>
    <w:p w14:paraId="7D399483" w14:textId="12791698" w:rsidR="00991592" w:rsidRDefault="00991592" w:rsidP="00914E1B">
      <w:pPr>
        <w:rPr>
          <w:lang w:val="de-AT"/>
        </w:rPr>
      </w:pPr>
      <w:r>
        <w:rPr>
          <w:lang w:val="de-AT"/>
        </w:rPr>
        <w:lastRenderedPageBreak/>
        <w:t>Wobei:</w:t>
      </w:r>
    </w:p>
    <w:p w14:paraId="25035456" w14:textId="38C4DB0A" w:rsidR="00991592" w:rsidRDefault="00B32D0C" w:rsidP="00991592">
      <w:pPr>
        <w:pStyle w:val="Listenabsatz"/>
        <w:numPr>
          <w:ilvl w:val="0"/>
          <w:numId w:val="25"/>
        </w:numPr>
        <w:rPr>
          <w:lang w:val="de-AT"/>
        </w:rPr>
      </w:pPr>
      <w:r>
        <w:rPr>
          <w:lang w:val="de-AT"/>
        </w:rPr>
        <w:t>VU</w:t>
      </w:r>
      <w:r w:rsidR="00991592" w:rsidRPr="00991592">
        <w:rPr>
          <w:lang w:val="de-AT"/>
        </w:rPr>
        <w:t>Nr – eine optionale VU-Nummer wie im OMDS-Datensatz, wenn ein technischer Service mehrere Versicherungsunternehmen abdeckt.</w:t>
      </w:r>
    </w:p>
    <w:p w14:paraId="0BC72CB4" w14:textId="7313D1EB" w:rsidR="00991592" w:rsidRDefault="00B32D0C" w:rsidP="00991592">
      <w:pPr>
        <w:pStyle w:val="Listenabsatz"/>
        <w:numPr>
          <w:ilvl w:val="0"/>
          <w:numId w:val="25"/>
        </w:numPr>
        <w:rPr>
          <w:lang w:val="de-AT"/>
        </w:rPr>
      </w:pPr>
      <w:r>
        <w:rPr>
          <w:lang w:val="de-AT"/>
        </w:rPr>
        <w:t>A</w:t>
      </w:r>
      <w:r w:rsidR="00991592">
        <w:rPr>
          <w:lang w:val="de-AT"/>
        </w:rPr>
        <w:t>uthFilter – eine Einschränkung auf bestimmte Schadenfälle, wenn ein Super-User verwendet wird, der z.B. Maklerübergreifende Zugriffsrechte hat</w:t>
      </w:r>
    </w:p>
    <w:p w14:paraId="730AB779" w14:textId="73C11767" w:rsidR="00991592" w:rsidRDefault="00991592" w:rsidP="00991592">
      <w:pPr>
        <w:pStyle w:val="Listenabsatz"/>
        <w:numPr>
          <w:ilvl w:val="0"/>
          <w:numId w:val="25"/>
        </w:numPr>
        <w:rPr>
          <w:lang w:val="de-AT"/>
        </w:rPr>
      </w:pPr>
      <w:r>
        <w:rPr>
          <w:lang w:val="de-AT"/>
        </w:rPr>
        <w:t xml:space="preserve">Suchbegriff </w:t>
      </w:r>
      <w:r w:rsidR="00BF4A8C">
        <w:rPr>
          <w:lang w:val="de-AT"/>
        </w:rPr>
        <w:t xml:space="preserve">– </w:t>
      </w:r>
      <w:r>
        <w:rPr>
          <w:lang w:val="de-AT"/>
        </w:rPr>
        <w:t>ein Suchbegriff, der im Schaden enthalten sein soll</w:t>
      </w:r>
    </w:p>
    <w:p w14:paraId="7D2DA519" w14:textId="51ABB8C9" w:rsidR="00991592" w:rsidRDefault="00991592" w:rsidP="00991592">
      <w:pPr>
        <w:pStyle w:val="Listenabsatz"/>
        <w:numPr>
          <w:ilvl w:val="0"/>
          <w:numId w:val="25"/>
        </w:numPr>
        <w:rPr>
          <w:lang w:val="de-AT"/>
        </w:rPr>
      </w:pPr>
      <w:r>
        <w:rPr>
          <w:lang w:val="de-AT"/>
        </w:rPr>
        <w:t>Polizzennr – eine Polizzennummer, die im Schaden enthalten sein soll</w:t>
      </w:r>
    </w:p>
    <w:p w14:paraId="5B23B1EE" w14:textId="43DCE64A" w:rsidR="00991592" w:rsidRDefault="00991592" w:rsidP="00991592">
      <w:pPr>
        <w:pStyle w:val="Listenabsatz"/>
        <w:numPr>
          <w:ilvl w:val="0"/>
          <w:numId w:val="25"/>
        </w:numPr>
        <w:rPr>
          <w:lang w:val="de-AT"/>
        </w:rPr>
      </w:pPr>
      <w:r>
        <w:rPr>
          <w:lang w:val="de-AT"/>
        </w:rPr>
        <w:t>Personennr – eine Personennummer die im Schaden als beteiligte Person enthalten sein soll</w:t>
      </w:r>
    </w:p>
    <w:p w14:paraId="036DEF6D" w14:textId="5F821C3F" w:rsidR="00991592" w:rsidRDefault="00991592" w:rsidP="00991592">
      <w:pPr>
        <w:pStyle w:val="Listenabsatz"/>
        <w:numPr>
          <w:ilvl w:val="0"/>
          <w:numId w:val="25"/>
        </w:numPr>
        <w:rPr>
          <w:lang w:val="de-AT"/>
        </w:rPr>
      </w:pPr>
      <w:r>
        <w:rPr>
          <w:lang w:val="de-AT"/>
        </w:rPr>
        <w:t>Zeitraum – eine Beschränkung der Suchanfrage auf einen bestimmten Zeitraum</w:t>
      </w:r>
    </w:p>
    <w:p w14:paraId="1D827A79" w14:textId="2A7A00B3" w:rsidR="00881FF6" w:rsidRDefault="00881FF6" w:rsidP="00991592">
      <w:pPr>
        <w:pStyle w:val="Listenabsatz"/>
        <w:numPr>
          <w:ilvl w:val="0"/>
          <w:numId w:val="25"/>
        </w:numPr>
        <w:rPr>
          <w:lang w:val="de-AT"/>
        </w:rPr>
      </w:pPr>
      <w:r>
        <w:rPr>
          <w:lang w:val="de-AT"/>
        </w:rPr>
        <w:t>BearbStandCd – die Vorgabe eines bestimmten Status des Schadens</w:t>
      </w:r>
    </w:p>
    <w:p w14:paraId="2B86D4A8" w14:textId="77777777" w:rsidR="00991592" w:rsidRDefault="00991592" w:rsidP="00991592">
      <w:pPr>
        <w:pStyle w:val="Listenabsatz"/>
        <w:numPr>
          <w:ilvl w:val="0"/>
          <w:numId w:val="25"/>
        </w:numPr>
        <w:rPr>
          <w:lang w:val="de-AT"/>
        </w:rPr>
      </w:pPr>
      <w:r>
        <w:rPr>
          <w:lang w:val="de-AT"/>
        </w:rPr>
        <w:t>MaxResults – die Vorgabe einer gewünschten maximalen Länge der Ergebnisliste</w:t>
      </w:r>
    </w:p>
    <w:p w14:paraId="6E990360" w14:textId="77777777" w:rsidR="00991592" w:rsidRDefault="00991592" w:rsidP="00991592">
      <w:pPr>
        <w:pStyle w:val="Listenabsatz"/>
        <w:numPr>
          <w:ilvl w:val="0"/>
          <w:numId w:val="25"/>
        </w:numPr>
        <w:rPr>
          <w:lang w:val="de-AT"/>
        </w:rPr>
      </w:pPr>
      <w:r>
        <w:rPr>
          <w:lang w:val="de-AT"/>
        </w:rPr>
        <w:t>Offset – die Vorgabe des Rangs des ersten Elements, welches in der Ergebnisliste enthalten ist</w:t>
      </w:r>
    </w:p>
    <w:p w14:paraId="1D22FF33" w14:textId="77777777" w:rsidR="00B360B4" w:rsidRDefault="00991592" w:rsidP="00991592">
      <w:pPr>
        <w:pStyle w:val="Listenabsatz"/>
        <w:numPr>
          <w:ilvl w:val="0"/>
          <w:numId w:val="25"/>
        </w:numPr>
        <w:rPr>
          <w:lang w:val="de-AT"/>
        </w:rPr>
      </w:pPr>
      <w:r>
        <w:rPr>
          <w:lang w:val="de-AT"/>
        </w:rPr>
        <w:t>OrderBy – die Vorgabe einer Sortierreihenfolge</w:t>
      </w:r>
      <w:r w:rsidR="00B360B4">
        <w:rPr>
          <w:lang w:val="de-AT"/>
        </w:rPr>
        <w:t xml:space="preserve"> als String. Derzeit ist nur der Wert „Meldedatum aufsteigend“ erlaubt. Die Schadensfälle sollen nach Meldedatum aufsteigend sortiert werden. Dies ist zugleich die Sortierung, wenn das Element OrderBy nicht vorhanden ist.</w:t>
      </w:r>
    </w:p>
    <w:p w14:paraId="0CE45C0D" w14:textId="77777777" w:rsidR="00A22146" w:rsidRDefault="00A22146" w:rsidP="00A22146">
      <w:pPr>
        <w:pStyle w:val="berschrift3"/>
      </w:pPr>
      <w:r>
        <w:lastRenderedPageBreak/>
        <w:t>Response</w:t>
      </w:r>
    </w:p>
    <w:p w14:paraId="2FAC157F" w14:textId="3B3BAEC6" w:rsidR="00593245" w:rsidRDefault="00A10466" w:rsidP="00593245">
      <w:r w:rsidRPr="00A10466">
        <w:rPr>
          <w:noProof/>
        </w:rPr>
        <w:t xml:space="preserve"> </w:t>
      </w:r>
      <w:r w:rsidR="00881FF6" w:rsidRPr="00881FF6">
        <w:rPr>
          <w:noProof/>
        </w:rPr>
        <w:drawing>
          <wp:inline distT="0" distB="0" distL="0" distR="0" wp14:anchorId="7BACB3E6" wp14:editId="2153F1AE">
            <wp:extent cx="5972810" cy="3795395"/>
            <wp:effectExtent l="0" t="0" r="889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72810" cy="3795395"/>
                    </a:xfrm>
                    <a:prstGeom prst="rect">
                      <a:avLst/>
                    </a:prstGeom>
                  </pic:spPr>
                </pic:pic>
              </a:graphicData>
            </a:graphic>
          </wp:inline>
        </w:drawing>
      </w:r>
    </w:p>
    <w:p w14:paraId="77C17A81" w14:textId="77777777" w:rsidR="00991592" w:rsidRDefault="00991592" w:rsidP="00593245"/>
    <w:p w14:paraId="5485B11B" w14:textId="77777777" w:rsidR="00991592" w:rsidRDefault="00991592" w:rsidP="00593245">
      <w:r>
        <w:t>Wobei</w:t>
      </w:r>
    </w:p>
    <w:p w14:paraId="27E83798" w14:textId="673C7D70" w:rsidR="00991592" w:rsidRDefault="00991592" w:rsidP="00991592">
      <w:pPr>
        <w:pStyle w:val="Listenabsatz"/>
        <w:numPr>
          <w:ilvl w:val="0"/>
          <w:numId w:val="26"/>
        </w:numPr>
      </w:pPr>
      <w:r>
        <w:t xml:space="preserve">ActualOffset – der tatsächliche Offset in der Ergebnisliste. Der tatsächliche Offset wird </w:t>
      </w:r>
      <w:proofErr w:type="gramStart"/>
      <w:r>
        <w:t>normaler Weise</w:t>
      </w:r>
      <w:proofErr w:type="gramEnd"/>
      <w:r>
        <w:t xml:space="preserve"> mit dem gewünschten Offset zusammenfallen. Wird allerdings ein Offset gewählt, der höher ist, als der Wert TotalResults – </w:t>
      </w:r>
      <w:r w:rsidR="0021795E">
        <w:t xml:space="preserve">[Anzahl Ergebnisse] </w:t>
      </w:r>
      <w:r>
        <w:t xml:space="preserve">+ 1, dann kann der Offset auf den Wert TotalResults – </w:t>
      </w:r>
      <w:r w:rsidR="0021795E">
        <w:t xml:space="preserve">[Anzahl </w:t>
      </w:r>
      <w:proofErr w:type="gramStart"/>
      <w:r w:rsidR="0021795E">
        <w:t xml:space="preserve">Ergebnisse] </w:t>
      </w:r>
      <w:r>
        <w:t xml:space="preserve"> +</w:t>
      </w:r>
      <w:proofErr w:type="gramEnd"/>
      <w:r>
        <w:t xml:space="preserve"> 1 gesetzt werden, so dass die letzten Elemente der Liste angezeigt werden</w:t>
      </w:r>
    </w:p>
    <w:p w14:paraId="12A99372" w14:textId="16A515B8" w:rsidR="00991592" w:rsidRDefault="00991592" w:rsidP="00991592">
      <w:pPr>
        <w:pStyle w:val="Listenabsatz"/>
        <w:numPr>
          <w:ilvl w:val="0"/>
          <w:numId w:val="26"/>
        </w:numPr>
      </w:pPr>
      <w:r>
        <w:t>Actual</w:t>
      </w:r>
      <w:r w:rsidR="00305CF3">
        <w:t>Max</w:t>
      </w:r>
      <w:r>
        <w:t xml:space="preserve">Results – die tatsächlich angewendete Maximalanzahl von Elementen in der Ergebnisliste. Dies kann von der gewünschten Anzahl abweichen, z.B. wenn der Service-Provider in dem Service eine Maximalzahl an Ergebnisobjekten vorsieht, die geringer </w:t>
      </w:r>
      <w:proofErr w:type="gramStart"/>
      <w:r>
        <w:t>ist,</w:t>
      </w:r>
      <w:proofErr w:type="gramEnd"/>
      <w:r>
        <w:t xml:space="preserve"> als die gewünschte Maximalanzahl.</w:t>
      </w:r>
      <w:r w:rsidR="00305CF3">
        <w:t xml:space="preserve"> </w:t>
      </w:r>
      <w:r w:rsidR="00A10466">
        <w:br/>
      </w:r>
      <w:bookmarkStart w:id="23" w:name="_Hlk494722826"/>
      <w:r w:rsidR="00305CF3">
        <w:t xml:space="preserve">Beispiel: Der Consumer fordert 1000 Ergebniswerte an, der Provider </w:t>
      </w:r>
      <w:r w:rsidR="00A10466">
        <w:t xml:space="preserve">liefert </w:t>
      </w:r>
      <w:r w:rsidR="00305CF3">
        <w:t>aber maximal 100 pro Abfrage. In diesem Fall würde hier 100 zurückgegeben.</w:t>
      </w:r>
    </w:p>
    <w:bookmarkEnd w:id="23"/>
    <w:p w14:paraId="0E8A2BFF" w14:textId="2578E4D0" w:rsidR="00991592" w:rsidRDefault="00991592" w:rsidP="00593245">
      <w:pPr>
        <w:pStyle w:val="Listenabsatz"/>
        <w:numPr>
          <w:ilvl w:val="0"/>
          <w:numId w:val="26"/>
        </w:numPr>
      </w:pPr>
      <w:r>
        <w:lastRenderedPageBreak/>
        <w:t>TotalResults – die Gesamtzahl der Elemente in der Ergebnisliste</w:t>
      </w:r>
      <w:r w:rsidR="00A10466">
        <w:t xml:space="preserve"> unter dem angewandten Filter. Diese Zahl kann größer sein als die Anzahl der in der Abfrage enthaltenen Schadenereignisse.</w:t>
      </w:r>
    </w:p>
    <w:p w14:paraId="65C69639" w14:textId="20D4C6DA" w:rsidR="00991592" w:rsidRDefault="00991592" w:rsidP="00593245">
      <w:pPr>
        <w:pStyle w:val="Listenabsatz"/>
        <w:numPr>
          <w:ilvl w:val="0"/>
          <w:numId w:val="26"/>
        </w:numPr>
      </w:pPr>
      <w:r>
        <w:t>Schadenereigni</w:t>
      </w:r>
      <w:r w:rsidR="00A10466">
        <w:t>s</w:t>
      </w:r>
      <w:r>
        <w:t>s</w:t>
      </w:r>
      <w:r w:rsidR="00A10466">
        <w:t>e</w:t>
      </w:r>
      <w:r>
        <w:t xml:space="preserve"> – ein Schadenereignis oder mehrere Schadenereignisse </w:t>
      </w:r>
      <w:proofErr w:type="gramStart"/>
      <w:r>
        <w:t>vom Typ</w:t>
      </w:r>
      <w:proofErr w:type="gramEnd"/>
      <w:r>
        <w:t xml:space="preserve"> Schadenereignis_Type.</w:t>
      </w:r>
    </w:p>
    <w:p w14:paraId="0E7DF894" w14:textId="77777777" w:rsidR="00865D2B" w:rsidRDefault="00865D2B" w:rsidP="00593245"/>
    <w:p w14:paraId="506F44D5" w14:textId="43483531" w:rsidR="00881FF6" w:rsidRDefault="00865D2B" w:rsidP="00593245">
      <w:r>
        <w:t xml:space="preserve">Der Response gibt eine Liste von Schadenereignis-Objekten zurück, wobei das einzelne Schadenereignis </w:t>
      </w:r>
      <w:r w:rsidR="00881FF6">
        <w:t xml:space="preserve">prinzipiell </w:t>
      </w:r>
      <w:r>
        <w:t>so aufgebaut ist, wie im Service GetClaim</w:t>
      </w:r>
      <w:r w:rsidR="00881FF6">
        <w:t>. Es werden aber leichtgewichtige Varianten des Objekts verwendet.</w:t>
      </w:r>
    </w:p>
    <w:p w14:paraId="442D7364" w14:textId="1D8B6596" w:rsidR="00390F43" w:rsidRDefault="00390F43" w:rsidP="00593245"/>
    <w:p w14:paraId="07C4F5E6" w14:textId="4D8AD3D6" w:rsidR="00975E83" w:rsidRDefault="00975E83" w:rsidP="00975E83">
      <w:pPr>
        <w:pStyle w:val="berschrift3"/>
      </w:pPr>
      <w:r>
        <w:lastRenderedPageBreak/>
        <w:t>SchadenereignisLight_Type</w:t>
      </w:r>
      <w:r>
        <w:br/>
      </w:r>
    </w:p>
    <w:p w14:paraId="7642C68B" w14:textId="79A04DF1" w:rsidR="00390F43" w:rsidRDefault="00975E83" w:rsidP="00593245">
      <w:r w:rsidRPr="00975E83">
        <w:rPr>
          <w:noProof/>
        </w:rPr>
        <w:drawing>
          <wp:inline distT="0" distB="0" distL="0" distR="0" wp14:anchorId="15DB0778" wp14:editId="10DC0AF0">
            <wp:extent cx="4073342" cy="5350510"/>
            <wp:effectExtent l="0" t="0" r="9525" b="3175"/>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073342" cy="5350510"/>
                    </a:xfrm>
                    <a:prstGeom prst="rect">
                      <a:avLst/>
                    </a:prstGeom>
                  </pic:spPr>
                </pic:pic>
              </a:graphicData>
            </a:graphic>
          </wp:inline>
        </w:drawing>
      </w:r>
    </w:p>
    <w:p w14:paraId="5B574C6D" w14:textId="3F1BE3B7" w:rsidR="00390F43" w:rsidRDefault="00390F43" w:rsidP="00593245"/>
    <w:p w14:paraId="2BFBAF76" w14:textId="7D55FE2D" w:rsidR="00390F43" w:rsidRDefault="00975E83" w:rsidP="00593245">
      <w:r>
        <w:t>Das Objekt erbt von „BasisSchadenereignis_Type“ und enthält eine Auswahl der oben für das Objekt „Schadenereignis_Type“ beschriebenen Attribute. Es enthält eines oder mehrere Elemente vom Typ „SchadenLight_Type“.</w:t>
      </w:r>
    </w:p>
    <w:p w14:paraId="59AB76F8" w14:textId="21FFE768" w:rsidR="00975E83" w:rsidRDefault="00975E83" w:rsidP="00593245"/>
    <w:p w14:paraId="715D360D" w14:textId="07845CA7" w:rsidR="00975E83" w:rsidRDefault="00975E83" w:rsidP="00975E83">
      <w:pPr>
        <w:pStyle w:val="berschrift3"/>
      </w:pPr>
      <w:r>
        <w:lastRenderedPageBreak/>
        <w:t>SchadenLight_Type</w:t>
      </w:r>
      <w:r>
        <w:br/>
      </w:r>
    </w:p>
    <w:p w14:paraId="30C32611" w14:textId="5C0489BC" w:rsidR="00975E83" w:rsidRDefault="00975E83" w:rsidP="00593245">
      <w:r w:rsidRPr="00975E83">
        <w:rPr>
          <w:noProof/>
        </w:rPr>
        <w:drawing>
          <wp:inline distT="0" distB="0" distL="0" distR="0" wp14:anchorId="3524EB35" wp14:editId="06ED1B7E">
            <wp:extent cx="4528457" cy="6178292"/>
            <wp:effectExtent l="0" t="0" r="0" b="254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528457" cy="6178292"/>
                    </a:xfrm>
                    <a:prstGeom prst="rect">
                      <a:avLst/>
                    </a:prstGeom>
                  </pic:spPr>
                </pic:pic>
              </a:graphicData>
            </a:graphic>
          </wp:inline>
        </w:drawing>
      </w:r>
    </w:p>
    <w:p w14:paraId="6F1EAE7A" w14:textId="07186979" w:rsidR="00975E83" w:rsidRDefault="00975E83" w:rsidP="00593245"/>
    <w:p w14:paraId="4E92F0D7" w14:textId="7504761F" w:rsidR="00975E83" w:rsidRDefault="00975E83" w:rsidP="00593245">
      <w:r>
        <w:t>Das Objekt „SchadenLight_Type“ erbt von „BasisSchaden_Type“ und enthält eine Auswahl der oben für das Objekt „Schaden_Type“ beschriebenen Attribute.</w:t>
      </w:r>
    </w:p>
    <w:p w14:paraId="1DCCCCA0" w14:textId="77777777" w:rsidR="00975E83" w:rsidRDefault="00975E83" w:rsidP="00593245"/>
    <w:p w14:paraId="0E3E64A7" w14:textId="77777777" w:rsidR="00865D2B" w:rsidRDefault="00865D2B" w:rsidP="00593245"/>
    <w:p w14:paraId="0AA823F4" w14:textId="77777777" w:rsidR="00593245" w:rsidRDefault="00593245" w:rsidP="00593245">
      <w:r>
        <w:t>Folgende inhaltliche Fehler werden im Response-Objekt zurückgegeben:</w:t>
      </w:r>
    </w:p>
    <w:p w14:paraId="6F77ED7A" w14:textId="77777777" w:rsidR="00593245" w:rsidRPr="00864AAA" w:rsidRDefault="00593245" w:rsidP="00593245">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593245" w:rsidRPr="00D1780B" w14:paraId="7F8FA68B" w14:textId="77777777" w:rsidTr="00DB747B">
        <w:trPr>
          <w:cantSplit/>
          <w:tblHeader/>
        </w:trPr>
        <w:tc>
          <w:tcPr>
            <w:tcW w:w="1107" w:type="dxa"/>
            <w:shd w:val="clear" w:color="auto" w:fill="F2F2F2" w:themeFill="background1" w:themeFillShade="F2"/>
          </w:tcPr>
          <w:p w14:paraId="66DE571B" w14:textId="77777777" w:rsidR="00593245" w:rsidRPr="00D1780B" w:rsidRDefault="00593245" w:rsidP="00DB747B">
            <w:pPr>
              <w:rPr>
                <w:sz w:val="20"/>
                <w:lang w:val="de-AT"/>
              </w:rPr>
            </w:pPr>
            <w:r w:rsidRPr="00D1780B">
              <w:rPr>
                <w:sz w:val="20"/>
                <w:lang w:val="de-AT"/>
              </w:rPr>
              <w:t>Fehlertyp</w:t>
            </w:r>
          </w:p>
        </w:tc>
        <w:tc>
          <w:tcPr>
            <w:tcW w:w="1323" w:type="dxa"/>
            <w:shd w:val="clear" w:color="auto" w:fill="F2F2F2" w:themeFill="background1" w:themeFillShade="F2"/>
          </w:tcPr>
          <w:p w14:paraId="7AC09553" w14:textId="77777777" w:rsidR="00593245" w:rsidRPr="00D1780B" w:rsidRDefault="00593245" w:rsidP="00DB747B">
            <w:pPr>
              <w:rPr>
                <w:sz w:val="20"/>
                <w:lang w:val="de-AT"/>
              </w:rPr>
            </w:pPr>
            <w:r w:rsidRPr="00D1780B">
              <w:rPr>
                <w:sz w:val="20"/>
                <w:lang w:val="de-AT"/>
              </w:rPr>
              <w:t>Fehlercode</w:t>
            </w:r>
          </w:p>
        </w:tc>
        <w:tc>
          <w:tcPr>
            <w:tcW w:w="2189" w:type="dxa"/>
            <w:shd w:val="clear" w:color="auto" w:fill="F2F2F2" w:themeFill="background1" w:themeFillShade="F2"/>
          </w:tcPr>
          <w:p w14:paraId="492D8E48" w14:textId="77777777" w:rsidR="00593245" w:rsidRPr="00D1780B" w:rsidRDefault="00593245" w:rsidP="00DB747B">
            <w:pPr>
              <w:rPr>
                <w:sz w:val="20"/>
                <w:lang w:val="de-AT"/>
              </w:rPr>
            </w:pPr>
            <w:r w:rsidRPr="00D1780B">
              <w:rPr>
                <w:sz w:val="20"/>
                <w:lang w:val="de-AT"/>
              </w:rPr>
              <w:t>Meldung</w:t>
            </w:r>
          </w:p>
        </w:tc>
        <w:tc>
          <w:tcPr>
            <w:tcW w:w="4895" w:type="dxa"/>
            <w:shd w:val="clear" w:color="auto" w:fill="F2F2F2" w:themeFill="background1" w:themeFillShade="F2"/>
          </w:tcPr>
          <w:p w14:paraId="73B8472E" w14:textId="77777777" w:rsidR="00593245" w:rsidRPr="00D1780B" w:rsidRDefault="00593245" w:rsidP="00DB747B">
            <w:pPr>
              <w:rPr>
                <w:sz w:val="20"/>
                <w:lang w:val="de-AT"/>
              </w:rPr>
            </w:pPr>
            <w:r w:rsidRPr="00D1780B">
              <w:rPr>
                <w:sz w:val="20"/>
                <w:lang w:val="de-AT"/>
              </w:rPr>
              <w:t>Warum</w:t>
            </w:r>
          </w:p>
        </w:tc>
      </w:tr>
      <w:tr w:rsidR="00593245" w:rsidRPr="00D1780B" w14:paraId="2C3CFC46" w14:textId="77777777" w:rsidTr="00DB747B">
        <w:trPr>
          <w:cantSplit/>
          <w:tblHeader/>
        </w:trPr>
        <w:tc>
          <w:tcPr>
            <w:tcW w:w="1107" w:type="dxa"/>
          </w:tcPr>
          <w:p w14:paraId="44F525FF" w14:textId="77777777" w:rsidR="00593245" w:rsidRPr="00D1780B" w:rsidRDefault="00593245" w:rsidP="00DB747B">
            <w:pPr>
              <w:rPr>
                <w:sz w:val="20"/>
                <w:lang w:val="de-AT"/>
              </w:rPr>
            </w:pPr>
            <w:r w:rsidRPr="00D1780B">
              <w:rPr>
                <w:sz w:val="20"/>
                <w:lang w:val="de-AT"/>
              </w:rPr>
              <w:t>Fehler</w:t>
            </w:r>
          </w:p>
        </w:tc>
        <w:tc>
          <w:tcPr>
            <w:tcW w:w="1323" w:type="dxa"/>
          </w:tcPr>
          <w:p w14:paraId="0BBF7916" w14:textId="77777777" w:rsidR="00593245" w:rsidRPr="00D1780B" w:rsidRDefault="00593245" w:rsidP="00DB747B">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B95057A" w14:textId="77777777" w:rsidR="00593245" w:rsidRPr="00D1780B" w:rsidRDefault="00593245" w:rsidP="00DB747B">
            <w:pPr>
              <w:rPr>
                <w:sz w:val="20"/>
                <w:lang w:val="de-AT"/>
              </w:rPr>
            </w:pPr>
            <w:r w:rsidRPr="008508FA">
              <w:rPr>
                <w:sz w:val="20"/>
                <w:lang w:val="de-AT"/>
              </w:rPr>
              <w:t>VUNr nicht unterstützt</w:t>
            </w:r>
          </w:p>
        </w:tc>
        <w:tc>
          <w:tcPr>
            <w:tcW w:w="4895" w:type="dxa"/>
          </w:tcPr>
          <w:p w14:paraId="2EFFF3E9" w14:textId="77777777" w:rsidR="00593245" w:rsidRPr="00D1780B" w:rsidRDefault="00593245" w:rsidP="00DB747B">
            <w:pPr>
              <w:rPr>
                <w:sz w:val="20"/>
                <w:lang w:val="de-AT"/>
              </w:rPr>
            </w:pPr>
            <w:r>
              <w:rPr>
                <w:sz w:val="20"/>
                <w:lang w:val="de-AT"/>
              </w:rPr>
              <w:t>Die angegebene VUNr wird von diesem Service nicht unterstützt</w:t>
            </w:r>
          </w:p>
        </w:tc>
      </w:tr>
      <w:tr w:rsidR="00833F2F" w:rsidRPr="00D1780B" w14:paraId="077F98CC" w14:textId="77777777" w:rsidTr="002D3905">
        <w:tc>
          <w:tcPr>
            <w:tcW w:w="1107" w:type="dxa"/>
          </w:tcPr>
          <w:p w14:paraId="3AA6DFF9" w14:textId="77777777" w:rsidR="00833F2F" w:rsidRPr="00D1780B" w:rsidRDefault="00833F2F" w:rsidP="002D3905">
            <w:pPr>
              <w:jc w:val="both"/>
              <w:rPr>
                <w:sz w:val="20"/>
                <w:lang w:val="de-AT"/>
              </w:rPr>
            </w:pPr>
            <w:r w:rsidRPr="00D1780B">
              <w:rPr>
                <w:sz w:val="20"/>
                <w:lang w:val="de-AT"/>
              </w:rPr>
              <w:t>Fehler</w:t>
            </w:r>
          </w:p>
        </w:tc>
        <w:tc>
          <w:tcPr>
            <w:tcW w:w="1323" w:type="dxa"/>
          </w:tcPr>
          <w:p w14:paraId="2EEB256E" w14:textId="77777777" w:rsidR="00833F2F" w:rsidRPr="00D1780B" w:rsidRDefault="00833F2F" w:rsidP="002D3905">
            <w:pPr>
              <w:rPr>
                <w:sz w:val="20"/>
                <w:lang w:val="de-AT"/>
              </w:rPr>
            </w:pPr>
            <w:r w:rsidRPr="00864AAA">
              <w:rPr>
                <w:sz w:val="20"/>
                <w:lang w:val="de-AT"/>
              </w:rPr>
              <w:t>4</w:t>
            </w:r>
            <w:r>
              <w:rPr>
                <w:sz w:val="20"/>
                <w:lang w:val="de-AT"/>
              </w:rPr>
              <w:t>0070</w:t>
            </w:r>
          </w:p>
        </w:tc>
        <w:tc>
          <w:tcPr>
            <w:tcW w:w="2189" w:type="dxa"/>
          </w:tcPr>
          <w:p w14:paraId="0E07BBDD" w14:textId="77777777" w:rsidR="00833F2F" w:rsidRPr="00D1780B" w:rsidRDefault="00833F2F" w:rsidP="002D3905">
            <w:pPr>
              <w:rPr>
                <w:sz w:val="20"/>
                <w:lang w:val="de-AT"/>
              </w:rPr>
            </w:pPr>
            <w:r w:rsidRPr="007B4E4A">
              <w:rPr>
                <w:color w:val="000000"/>
                <w:sz w:val="20"/>
              </w:rPr>
              <w:t>VUNr muss angegeben werden</w:t>
            </w:r>
            <w:r w:rsidRPr="007B4E4A">
              <w:rPr>
                <w:sz w:val="16"/>
                <w:lang w:val="de-AT"/>
              </w:rPr>
              <w:t xml:space="preserve"> </w:t>
            </w:r>
          </w:p>
        </w:tc>
        <w:tc>
          <w:tcPr>
            <w:tcW w:w="4895" w:type="dxa"/>
          </w:tcPr>
          <w:p w14:paraId="59BECB06" w14:textId="77777777" w:rsidR="00833F2F" w:rsidRPr="00D1780B" w:rsidRDefault="00833F2F" w:rsidP="002D3905">
            <w:pPr>
              <w:rPr>
                <w:sz w:val="20"/>
                <w:lang w:val="de-AT"/>
              </w:rPr>
            </w:pPr>
            <w:r>
              <w:rPr>
                <w:sz w:val="20"/>
                <w:lang w:val="de-AT"/>
              </w:rPr>
              <w:t>Es wurde keine VUNr angegeben, der Service benötigt aber eine VUNr, da mehrere Versicherungsunternehmen über diesen Service abgewickelt werden.</w:t>
            </w:r>
          </w:p>
        </w:tc>
      </w:tr>
      <w:tr w:rsidR="00593245" w:rsidRPr="00D1780B" w14:paraId="537C2086" w14:textId="77777777" w:rsidTr="00DB747B">
        <w:tc>
          <w:tcPr>
            <w:tcW w:w="1107" w:type="dxa"/>
          </w:tcPr>
          <w:p w14:paraId="45158800" w14:textId="77777777" w:rsidR="00593245" w:rsidRPr="00D1780B" w:rsidRDefault="00593245" w:rsidP="00DB747B">
            <w:pPr>
              <w:jc w:val="both"/>
              <w:rPr>
                <w:sz w:val="20"/>
                <w:lang w:val="de-AT"/>
              </w:rPr>
            </w:pPr>
            <w:r w:rsidRPr="00D1780B">
              <w:rPr>
                <w:sz w:val="20"/>
                <w:lang w:val="de-AT"/>
              </w:rPr>
              <w:t>Fehler</w:t>
            </w:r>
          </w:p>
        </w:tc>
        <w:tc>
          <w:tcPr>
            <w:tcW w:w="1323" w:type="dxa"/>
          </w:tcPr>
          <w:p w14:paraId="660F4330" w14:textId="77777777" w:rsidR="00593245" w:rsidRPr="00D1780B" w:rsidRDefault="00593245" w:rsidP="00DB747B">
            <w:pPr>
              <w:rPr>
                <w:sz w:val="20"/>
                <w:lang w:val="de-AT"/>
              </w:rPr>
            </w:pPr>
            <w:r w:rsidRPr="00864AAA">
              <w:rPr>
                <w:sz w:val="20"/>
                <w:lang w:val="de-AT"/>
              </w:rPr>
              <w:t>4</w:t>
            </w:r>
            <w:r>
              <w:rPr>
                <w:sz w:val="20"/>
                <w:lang w:val="de-AT"/>
              </w:rPr>
              <w:t>00</w:t>
            </w:r>
            <w:r w:rsidR="00833F2F">
              <w:rPr>
                <w:sz w:val="20"/>
                <w:lang w:val="de-AT"/>
              </w:rPr>
              <w:t>1</w:t>
            </w:r>
            <w:r>
              <w:rPr>
                <w:sz w:val="20"/>
                <w:lang w:val="de-AT"/>
              </w:rPr>
              <w:t>0</w:t>
            </w:r>
          </w:p>
        </w:tc>
        <w:tc>
          <w:tcPr>
            <w:tcW w:w="2189" w:type="dxa"/>
          </w:tcPr>
          <w:p w14:paraId="72916472" w14:textId="77777777" w:rsidR="00593245" w:rsidRPr="00D1780B" w:rsidRDefault="00833F2F" w:rsidP="00DB747B">
            <w:pPr>
              <w:rPr>
                <w:sz w:val="20"/>
                <w:lang w:val="de-AT"/>
              </w:rPr>
            </w:pPr>
            <w:r>
              <w:rPr>
                <w:color w:val="000000"/>
                <w:sz w:val="20"/>
              </w:rPr>
              <w:t>Zeitraum nicht möglich</w:t>
            </w:r>
            <w:r w:rsidR="00593245" w:rsidRPr="007B4E4A">
              <w:rPr>
                <w:sz w:val="16"/>
                <w:lang w:val="de-AT"/>
              </w:rPr>
              <w:t xml:space="preserve"> </w:t>
            </w:r>
          </w:p>
        </w:tc>
        <w:tc>
          <w:tcPr>
            <w:tcW w:w="4895" w:type="dxa"/>
          </w:tcPr>
          <w:p w14:paraId="4EC76BB7" w14:textId="77777777" w:rsidR="00593245" w:rsidRPr="00D1780B" w:rsidRDefault="00833F2F" w:rsidP="00DB747B">
            <w:pPr>
              <w:rPr>
                <w:sz w:val="20"/>
                <w:lang w:val="de-AT"/>
              </w:rPr>
            </w:pPr>
            <w:r>
              <w:rPr>
                <w:sz w:val="20"/>
                <w:lang w:val="de-AT"/>
              </w:rPr>
              <w:t>Der angegebene Zeitraum ist nicht sinnvoll, z.B. weil der Beginn nach dem Ende liegt, oder weil beide Angaben in der Zukunft liegen.</w:t>
            </w:r>
          </w:p>
        </w:tc>
      </w:tr>
    </w:tbl>
    <w:p w14:paraId="5BF894BD" w14:textId="77777777" w:rsidR="003413CD" w:rsidRDefault="003413CD" w:rsidP="003413CD">
      <w:pPr>
        <w:rPr>
          <w:rFonts w:ascii="Arial Rounded MT Bold" w:eastAsiaTheme="majorEastAsia" w:hAnsi="Arial Rounded MT Bold" w:cstheme="majorBidi"/>
          <w:szCs w:val="26"/>
          <w:lang w:val="de-AT"/>
        </w:rPr>
      </w:pPr>
    </w:p>
    <w:p w14:paraId="6A6EEB40" w14:textId="77777777" w:rsidR="00593245" w:rsidRDefault="00593245" w:rsidP="00593245">
      <w:pPr>
        <w:pStyle w:val="berschrift3"/>
      </w:pPr>
      <w:r>
        <w:t>Fault</w:t>
      </w:r>
    </w:p>
    <w:p w14:paraId="3C43F93A" w14:textId="77777777" w:rsidR="00593245" w:rsidRDefault="00593245" w:rsidP="00593245">
      <w:pPr>
        <w:rPr>
          <w:lang w:val="de-AT"/>
        </w:rPr>
      </w:pPr>
      <w:r>
        <w:rPr>
          <w:lang w:val="de-AT"/>
        </w:rPr>
        <w:t>Folgende Fehler werden über das Fault-Element des Webservice geworfen:</w:t>
      </w:r>
    </w:p>
    <w:p w14:paraId="16BCED08" w14:textId="77777777" w:rsidR="00593245" w:rsidRPr="00864AAA" w:rsidRDefault="00593245" w:rsidP="00593245">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593245" w:rsidRPr="00D1780B" w14:paraId="0AF81F4B" w14:textId="77777777" w:rsidTr="00DB747B">
        <w:trPr>
          <w:cantSplit/>
          <w:tblHeader/>
        </w:trPr>
        <w:tc>
          <w:tcPr>
            <w:tcW w:w="1107" w:type="dxa"/>
            <w:shd w:val="clear" w:color="auto" w:fill="F2F2F2" w:themeFill="background1" w:themeFillShade="F2"/>
          </w:tcPr>
          <w:p w14:paraId="68DDFFE8" w14:textId="77777777" w:rsidR="00593245" w:rsidRPr="00D1780B" w:rsidRDefault="00593245" w:rsidP="00DB747B">
            <w:pPr>
              <w:rPr>
                <w:sz w:val="20"/>
                <w:lang w:val="de-AT"/>
              </w:rPr>
            </w:pPr>
            <w:r w:rsidRPr="00D1780B">
              <w:rPr>
                <w:sz w:val="20"/>
                <w:lang w:val="de-AT"/>
              </w:rPr>
              <w:t>Fehlertyp</w:t>
            </w:r>
          </w:p>
        </w:tc>
        <w:tc>
          <w:tcPr>
            <w:tcW w:w="1323" w:type="dxa"/>
            <w:shd w:val="clear" w:color="auto" w:fill="F2F2F2" w:themeFill="background1" w:themeFillShade="F2"/>
          </w:tcPr>
          <w:p w14:paraId="27AF435F" w14:textId="77777777" w:rsidR="00593245" w:rsidRPr="00D1780B" w:rsidRDefault="00593245" w:rsidP="00DB747B">
            <w:pPr>
              <w:rPr>
                <w:sz w:val="20"/>
                <w:lang w:val="de-AT"/>
              </w:rPr>
            </w:pPr>
            <w:r w:rsidRPr="00D1780B">
              <w:rPr>
                <w:sz w:val="20"/>
                <w:lang w:val="de-AT"/>
              </w:rPr>
              <w:t>Fehlercode</w:t>
            </w:r>
          </w:p>
        </w:tc>
        <w:tc>
          <w:tcPr>
            <w:tcW w:w="2189" w:type="dxa"/>
            <w:shd w:val="clear" w:color="auto" w:fill="F2F2F2" w:themeFill="background1" w:themeFillShade="F2"/>
          </w:tcPr>
          <w:p w14:paraId="09B8500F" w14:textId="77777777" w:rsidR="00593245" w:rsidRPr="00D1780B" w:rsidRDefault="00593245" w:rsidP="00DB747B">
            <w:pPr>
              <w:rPr>
                <w:sz w:val="20"/>
                <w:lang w:val="de-AT"/>
              </w:rPr>
            </w:pPr>
            <w:r w:rsidRPr="00D1780B">
              <w:rPr>
                <w:sz w:val="20"/>
                <w:lang w:val="de-AT"/>
              </w:rPr>
              <w:t>Meldung</w:t>
            </w:r>
          </w:p>
        </w:tc>
        <w:tc>
          <w:tcPr>
            <w:tcW w:w="4895" w:type="dxa"/>
            <w:shd w:val="clear" w:color="auto" w:fill="F2F2F2" w:themeFill="background1" w:themeFillShade="F2"/>
          </w:tcPr>
          <w:p w14:paraId="7EE3F9EE" w14:textId="77777777" w:rsidR="00593245" w:rsidRPr="00D1780B" w:rsidRDefault="00593245" w:rsidP="00DB747B">
            <w:pPr>
              <w:rPr>
                <w:sz w:val="20"/>
                <w:lang w:val="de-AT"/>
              </w:rPr>
            </w:pPr>
            <w:r w:rsidRPr="00D1780B">
              <w:rPr>
                <w:sz w:val="20"/>
                <w:lang w:val="de-AT"/>
              </w:rPr>
              <w:t>Warum</w:t>
            </w:r>
          </w:p>
        </w:tc>
      </w:tr>
      <w:tr w:rsidR="00593245" w:rsidRPr="00D1780B" w14:paraId="6BB0313E" w14:textId="77777777" w:rsidTr="00DB747B">
        <w:trPr>
          <w:cantSplit/>
          <w:tblHeader/>
        </w:trPr>
        <w:tc>
          <w:tcPr>
            <w:tcW w:w="1107" w:type="dxa"/>
          </w:tcPr>
          <w:p w14:paraId="6BD52F39" w14:textId="77777777" w:rsidR="00593245" w:rsidRPr="00D1780B" w:rsidRDefault="00593245" w:rsidP="00DB747B">
            <w:pPr>
              <w:rPr>
                <w:sz w:val="20"/>
                <w:lang w:val="de-AT"/>
              </w:rPr>
            </w:pPr>
            <w:r w:rsidRPr="00D1780B">
              <w:rPr>
                <w:sz w:val="20"/>
                <w:lang w:val="de-AT"/>
              </w:rPr>
              <w:t>Fehler</w:t>
            </w:r>
          </w:p>
        </w:tc>
        <w:tc>
          <w:tcPr>
            <w:tcW w:w="1323" w:type="dxa"/>
          </w:tcPr>
          <w:p w14:paraId="6C8199A3" w14:textId="77777777" w:rsidR="00593245" w:rsidRPr="00D1780B" w:rsidRDefault="00593245" w:rsidP="00DB747B">
            <w:pPr>
              <w:rPr>
                <w:sz w:val="20"/>
                <w:lang w:val="de-AT"/>
              </w:rPr>
            </w:pPr>
            <w:r>
              <w:rPr>
                <w:sz w:val="20"/>
                <w:lang w:val="de-AT"/>
              </w:rPr>
              <w:t>40100</w:t>
            </w:r>
          </w:p>
        </w:tc>
        <w:tc>
          <w:tcPr>
            <w:tcW w:w="2189" w:type="dxa"/>
          </w:tcPr>
          <w:p w14:paraId="42EFECD7" w14:textId="77777777" w:rsidR="00593245" w:rsidRPr="00D1780B" w:rsidRDefault="00593245" w:rsidP="00DB747B">
            <w:pPr>
              <w:rPr>
                <w:sz w:val="20"/>
                <w:lang w:val="de-AT"/>
              </w:rPr>
            </w:pPr>
            <w:r>
              <w:rPr>
                <w:sz w:val="20"/>
                <w:lang w:val="de-AT"/>
              </w:rPr>
              <w:t>Unauthorized</w:t>
            </w:r>
          </w:p>
        </w:tc>
        <w:tc>
          <w:tcPr>
            <w:tcW w:w="4895" w:type="dxa"/>
          </w:tcPr>
          <w:p w14:paraId="095DB9DE" w14:textId="77777777" w:rsidR="00593245" w:rsidRPr="00D1780B" w:rsidRDefault="00593245" w:rsidP="00DB747B">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593245" w:rsidRPr="00D1780B" w14:paraId="4D9DEBC3" w14:textId="77777777" w:rsidTr="00DB747B">
        <w:trPr>
          <w:cantSplit/>
          <w:tblHeader/>
        </w:trPr>
        <w:tc>
          <w:tcPr>
            <w:tcW w:w="1107" w:type="dxa"/>
          </w:tcPr>
          <w:p w14:paraId="615E0F2F" w14:textId="77777777" w:rsidR="00593245" w:rsidRPr="00D1780B" w:rsidRDefault="00593245" w:rsidP="00DB747B">
            <w:pPr>
              <w:rPr>
                <w:sz w:val="20"/>
                <w:lang w:val="de-AT"/>
              </w:rPr>
            </w:pPr>
            <w:r w:rsidRPr="00D1780B">
              <w:rPr>
                <w:sz w:val="20"/>
                <w:lang w:val="de-AT"/>
              </w:rPr>
              <w:t>Fehler</w:t>
            </w:r>
          </w:p>
        </w:tc>
        <w:tc>
          <w:tcPr>
            <w:tcW w:w="1323" w:type="dxa"/>
          </w:tcPr>
          <w:p w14:paraId="70795B0F" w14:textId="77777777" w:rsidR="00593245" w:rsidRPr="00D1780B" w:rsidRDefault="00593245" w:rsidP="00DB747B">
            <w:pPr>
              <w:rPr>
                <w:sz w:val="20"/>
                <w:lang w:val="de-AT"/>
              </w:rPr>
            </w:pPr>
            <w:r w:rsidRPr="00864AAA">
              <w:rPr>
                <w:sz w:val="20"/>
                <w:lang w:val="de-AT"/>
              </w:rPr>
              <w:t>40300</w:t>
            </w:r>
          </w:p>
        </w:tc>
        <w:tc>
          <w:tcPr>
            <w:tcW w:w="2189" w:type="dxa"/>
          </w:tcPr>
          <w:p w14:paraId="7AA7383F" w14:textId="77777777" w:rsidR="00593245" w:rsidRPr="00D1780B" w:rsidRDefault="00593245" w:rsidP="00DB747B">
            <w:pPr>
              <w:rPr>
                <w:sz w:val="20"/>
                <w:lang w:val="de-AT"/>
              </w:rPr>
            </w:pPr>
            <w:r>
              <w:rPr>
                <w:sz w:val="20"/>
                <w:lang w:val="de-AT"/>
              </w:rPr>
              <w:t>Forbidden</w:t>
            </w:r>
          </w:p>
        </w:tc>
        <w:tc>
          <w:tcPr>
            <w:tcW w:w="4895" w:type="dxa"/>
          </w:tcPr>
          <w:p w14:paraId="7C25B501" w14:textId="77777777" w:rsidR="00593245" w:rsidRPr="00D1780B" w:rsidRDefault="00593245" w:rsidP="00DB747B">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3E6A702E" w14:textId="77777777" w:rsidR="00593245" w:rsidRPr="00864AAA" w:rsidRDefault="00593245" w:rsidP="00593245">
      <w:pPr>
        <w:ind w:left="360"/>
        <w:rPr>
          <w:lang w:val="de-AT"/>
        </w:rPr>
      </w:pPr>
    </w:p>
    <w:p w14:paraId="145E7479" w14:textId="2C6B5569" w:rsidR="003413CD" w:rsidRDefault="003413CD">
      <w:pPr>
        <w:rPr>
          <w:rFonts w:ascii="Arial Rounded MT Bold" w:hAnsi="Arial Rounded MT Bold"/>
          <w:sz w:val="32"/>
          <w:lang w:val="de-AT"/>
        </w:rPr>
      </w:pPr>
    </w:p>
    <w:sectPr w:rsidR="003413CD" w:rsidSect="00C032AB">
      <w:headerReference w:type="default" r:id="rId33"/>
      <w:footerReference w:type="default" r:id="rId34"/>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269C22" w14:textId="77777777" w:rsidR="00C032AB" w:rsidRDefault="00C032AB" w:rsidP="00C51205">
      <w:r>
        <w:separator/>
      </w:r>
    </w:p>
  </w:endnote>
  <w:endnote w:type="continuationSeparator" w:id="0">
    <w:p w14:paraId="3CBD151B" w14:textId="77777777" w:rsidR="00C032AB" w:rsidRDefault="00C032AB"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090B8A" w14:textId="7F5598AD" w:rsidR="00F3752C" w:rsidRDefault="00F3752C" w:rsidP="00C51205">
    <w:pPr>
      <w:pStyle w:val="Fuzeile"/>
      <w:jc w:val="center"/>
      <w:rPr>
        <w:sz w:val="16"/>
        <w:lang w:val="de-AT"/>
      </w:rPr>
    </w:pPr>
    <w:r w:rsidRPr="00C51205">
      <w:rPr>
        <w:sz w:val="16"/>
        <w:lang w:val="de-AT"/>
      </w:rPr>
      <w:t xml:space="preserve">© </w:t>
    </w:r>
    <w:r w:rsidR="007D0358">
      <w:rPr>
        <w:sz w:val="16"/>
        <w:lang w:val="de-AT"/>
      </w:rPr>
      <w:t>2024</w:t>
    </w:r>
    <w:r>
      <w:rPr>
        <w:sz w:val="16"/>
        <w:lang w:val="de-AT"/>
      </w:rPr>
      <w:t xml:space="preserve"> </w:t>
    </w:r>
    <w:r w:rsidRPr="00C51205">
      <w:rPr>
        <w:sz w:val="16"/>
        <w:lang w:val="de-AT"/>
      </w:rPr>
      <w:t>VVO - Versicherungsverband Österreich</w:t>
    </w:r>
  </w:p>
  <w:p w14:paraId="7E0C66F9" w14:textId="169FACDF" w:rsidR="00F3752C" w:rsidRPr="00C51205" w:rsidRDefault="00F3752C"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Pr>
        <w:bCs/>
        <w:noProof/>
        <w:sz w:val="16"/>
        <w:lang w:val="de-AT"/>
      </w:rPr>
      <w:t>78</w:t>
    </w:r>
    <w:r w:rsidRPr="00724385">
      <w:rPr>
        <w:bCs/>
        <w:sz w:val="16"/>
        <w:lang w:val="de-AT"/>
      </w:rPr>
      <w:fldChar w:fldCharType="end"/>
    </w:r>
    <w:r w:rsidRPr="00724385">
      <w:rPr>
        <w:sz w:val="16"/>
        <w:lang w:val="de-AT"/>
      </w:rPr>
      <w:t xml:space="preserve"> von </w:t>
    </w:r>
    <w:r>
      <w:rPr>
        <w:bCs/>
        <w:noProof/>
        <w:sz w:val="16"/>
        <w:lang w:val="de-AT"/>
      </w:rPr>
      <w:fldChar w:fldCharType="begin"/>
    </w:r>
    <w:r>
      <w:rPr>
        <w:bCs/>
        <w:noProof/>
        <w:sz w:val="16"/>
        <w:lang w:val="de-AT"/>
      </w:rPr>
      <w:instrText>NUMPAGES  \* Arabic  \* MERGEFORMAT</w:instrText>
    </w:r>
    <w:r>
      <w:rPr>
        <w:bCs/>
        <w:noProof/>
        <w:sz w:val="16"/>
        <w:lang w:val="de-AT"/>
      </w:rPr>
      <w:fldChar w:fldCharType="separate"/>
    </w:r>
    <w:r w:rsidRPr="0095133D">
      <w:rPr>
        <w:bCs/>
        <w:noProof/>
        <w:sz w:val="16"/>
        <w:lang w:val="de-AT"/>
      </w:rPr>
      <w:t>78</w:t>
    </w:r>
    <w:r>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845F91" w14:textId="77777777" w:rsidR="00C032AB" w:rsidRDefault="00C032AB" w:rsidP="00C51205">
      <w:r>
        <w:separator/>
      </w:r>
    </w:p>
  </w:footnote>
  <w:footnote w:type="continuationSeparator" w:id="0">
    <w:p w14:paraId="0EAAE763" w14:textId="77777777" w:rsidR="00C032AB" w:rsidRDefault="00C032AB"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F3752C" w14:paraId="52D88FD2" w14:textId="77777777" w:rsidTr="00CD1835">
      <w:tc>
        <w:tcPr>
          <w:tcW w:w="4773" w:type="dxa"/>
          <w:vAlign w:val="center"/>
        </w:tcPr>
        <w:p w14:paraId="0B21A925" w14:textId="77777777" w:rsidR="00F3752C" w:rsidRDefault="00F3752C" w:rsidP="00CD1835">
          <w:pPr>
            <w:pStyle w:val="Kopfzeile"/>
          </w:pPr>
          <w:r>
            <w:rPr>
              <w:noProof/>
            </w:rPr>
            <w:drawing>
              <wp:inline distT="0" distB="0" distL="0" distR="0" wp14:anchorId="00D27FC2" wp14:editId="267BDE50">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25629AC7" w14:textId="77777777" w:rsidR="00F3752C" w:rsidRDefault="00F3752C" w:rsidP="00CD1835">
          <w:pPr>
            <w:pStyle w:val="Kopfzeile"/>
            <w:jc w:val="right"/>
          </w:pPr>
          <w:r w:rsidRPr="004B224E">
            <w:rPr>
              <w:noProof/>
            </w:rPr>
            <w:drawing>
              <wp:inline distT="0" distB="0" distL="0" distR="0" wp14:anchorId="790C7CAD" wp14:editId="6F17E77A">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591248B9" w14:textId="77777777" w:rsidR="00F3752C" w:rsidRPr="009D6401" w:rsidRDefault="00F3752C"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0D2E72"/>
    <w:multiLevelType w:val="hybridMultilevel"/>
    <w:tmpl w:val="242038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5"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5F72CD7"/>
    <w:multiLevelType w:val="hybridMultilevel"/>
    <w:tmpl w:val="7CCE6AB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0"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C2639EF"/>
    <w:multiLevelType w:val="hybridMultilevel"/>
    <w:tmpl w:val="8892C5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3C5677D2"/>
    <w:multiLevelType w:val="hybridMultilevel"/>
    <w:tmpl w:val="27BE0AC6"/>
    <w:lvl w:ilvl="0" w:tplc="79D8E584">
      <w:start w:val="8"/>
      <w:numFmt w:val="bullet"/>
      <w:lvlText w:val="-"/>
      <w:lvlJc w:val="left"/>
      <w:pPr>
        <w:ind w:left="720" w:hanging="360"/>
      </w:pPr>
      <w:rPr>
        <w:rFonts w:ascii="Century Gothic" w:eastAsiaTheme="minorEastAsia"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D342C40"/>
    <w:multiLevelType w:val="hybridMultilevel"/>
    <w:tmpl w:val="C1126274"/>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5" w15:restartNumberingAfterBreak="0">
    <w:nsid w:val="3FDA5E69"/>
    <w:multiLevelType w:val="hybridMultilevel"/>
    <w:tmpl w:val="6B1ECF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2EC2BE7"/>
    <w:multiLevelType w:val="hybridMultilevel"/>
    <w:tmpl w:val="D02482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AB4154"/>
    <w:multiLevelType w:val="hybridMultilevel"/>
    <w:tmpl w:val="07F23FAE"/>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0"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30D5EEA"/>
    <w:multiLevelType w:val="hybridMultilevel"/>
    <w:tmpl w:val="F26A84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8FB5154"/>
    <w:multiLevelType w:val="multilevel"/>
    <w:tmpl w:val="7C10CD7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6960"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5" w15:restartNumberingAfterBreak="0">
    <w:nsid w:val="5F4A55F2"/>
    <w:multiLevelType w:val="hybridMultilevel"/>
    <w:tmpl w:val="D9DC85B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60F72AC6"/>
    <w:multiLevelType w:val="hybridMultilevel"/>
    <w:tmpl w:val="3500B3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8B3777D"/>
    <w:multiLevelType w:val="hybridMultilevel"/>
    <w:tmpl w:val="9FC023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72921424"/>
    <w:multiLevelType w:val="hybridMultilevel"/>
    <w:tmpl w:val="D57C6EAA"/>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5AA3E99"/>
    <w:multiLevelType w:val="hybridMultilevel"/>
    <w:tmpl w:val="782E1A64"/>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A270930"/>
    <w:multiLevelType w:val="hybridMultilevel"/>
    <w:tmpl w:val="3544D86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7EB23659"/>
    <w:multiLevelType w:val="hybridMultilevel"/>
    <w:tmpl w:val="8072FA7E"/>
    <w:lvl w:ilvl="0" w:tplc="79D8E584">
      <w:start w:val="8"/>
      <w:numFmt w:val="bullet"/>
      <w:lvlText w:val="-"/>
      <w:lvlJc w:val="left"/>
      <w:pPr>
        <w:ind w:left="720" w:hanging="360"/>
      </w:pPr>
      <w:rPr>
        <w:rFonts w:ascii="Century Gothic" w:eastAsiaTheme="minorEastAsia"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09738473">
    <w:abstractNumId w:val="7"/>
  </w:num>
  <w:num w:numId="2" w16cid:durableId="537356795">
    <w:abstractNumId w:val="20"/>
  </w:num>
  <w:num w:numId="3" w16cid:durableId="1002242573">
    <w:abstractNumId w:val="2"/>
  </w:num>
  <w:num w:numId="4" w16cid:durableId="1944460819">
    <w:abstractNumId w:val="4"/>
  </w:num>
  <w:num w:numId="5" w16cid:durableId="133911520">
    <w:abstractNumId w:val="9"/>
  </w:num>
  <w:num w:numId="6" w16cid:durableId="851334023">
    <w:abstractNumId w:val="28"/>
  </w:num>
  <w:num w:numId="7" w16cid:durableId="1236630038">
    <w:abstractNumId w:val="23"/>
  </w:num>
  <w:num w:numId="8" w16cid:durableId="1606309427">
    <w:abstractNumId w:val="6"/>
  </w:num>
  <w:num w:numId="9" w16cid:durableId="665478835">
    <w:abstractNumId w:val="21"/>
  </w:num>
  <w:num w:numId="10" w16cid:durableId="1097209914">
    <w:abstractNumId w:val="11"/>
  </w:num>
  <w:num w:numId="11" w16cid:durableId="1751804936">
    <w:abstractNumId w:val="27"/>
  </w:num>
  <w:num w:numId="12" w16cid:durableId="591819138">
    <w:abstractNumId w:val="24"/>
  </w:num>
  <w:num w:numId="13" w16cid:durableId="9452387">
    <w:abstractNumId w:val="30"/>
  </w:num>
  <w:num w:numId="14" w16cid:durableId="1778020919">
    <w:abstractNumId w:val="29"/>
  </w:num>
  <w:num w:numId="15" w16cid:durableId="1634868138">
    <w:abstractNumId w:val="0"/>
  </w:num>
  <w:num w:numId="16" w16cid:durableId="1254314753">
    <w:abstractNumId w:val="3"/>
  </w:num>
  <w:num w:numId="17" w16cid:durableId="818964643">
    <w:abstractNumId w:val="5"/>
  </w:num>
  <w:num w:numId="18" w16cid:durableId="97675328">
    <w:abstractNumId w:val="18"/>
  </w:num>
  <w:num w:numId="19" w16cid:durableId="2130542115">
    <w:abstractNumId w:val="10"/>
  </w:num>
  <w:num w:numId="20" w16cid:durableId="1340237188">
    <w:abstractNumId w:val="31"/>
  </w:num>
  <w:num w:numId="21" w16cid:durableId="45178535">
    <w:abstractNumId w:val="17"/>
  </w:num>
  <w:num w:numId="22" w16cid:durableId="307436226">
    <w:abstractNumId w:val="34"/>
  </w:num>
  <w:num w:numId="23" w16cid:durableId="1467236065">
    <w:abstractNumId w:val="26"/>
  </w:num>
  <w:num w:numId="24" w16cid:durableId="2131389926">
    <w:abstractNumId w:val="8"/>
  </w:num>
  <w:num w:numId="25" w16cid:durableId="374937085">
    <w:abstractNumId w:val="1"/>
  </w:num>
  <w:num w:numId="26" w16cid:durableId="562329669">
    <w:abstractNumId w:val="16"/>
  </w:num>
  <w:num w:numId="27" w16cid:durableId="1174884398">
    <w:abstractNumId w:val="19"/>
  </w:num>
  <w:num w:numId="28" w16cid:durableId="1332758884">
    <w:abstractNumId w:val="33"/>
  </w:num>
  <w:num w:numId="29" w16cid:durableId="636186954">
    <w:abstractNumId w:val="35"/>
  </w:num>
  <w:num w:numId="30" w16cid:durableId="361127321">
    <w:abstractNumId w:val="32"/>
  </w:num>
  <w:num w:numId="31" w16cid:durableId="1363243392">
    <w:abstractNumId w:val="13"/>
  </w:num>
  <w:num w:numId="32" w16cid:durableId="18942816">
    <w:abstractNumId w:val="15"/>
  </w:num>
  <w:num w:numId="33" w16cid:durableId="1291012571">
    <w:abstractNumId w:val="14"/>
  </w:num>
  <w:num w:numId="34" w16cid:durableId="269581499">
    <w:abstractNumId w:val="22"/>
  </w:num>
  <w:num w:numId="35" w16cid:durableId="1552889483">
    <w:abstractNumId w:val="25"/>
  </w:num>
  <w:num w:numId="36" w16cid:durableId="48844914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71EA"/>
    <w:rsid w:val="00000623"/>
    <w:rsid w:val="00004B42"/>
    <w:rsid w:val="000057AF"/>
    <w:rsid w:val="0000776E"/>
    <w:rsid w:val="00013291"/>
    <w:rsid w:val="000155F8"/>
    <w:rsid w:val="00022FC8"/>
    <w:rsid w:val="000265C1"/>
    <w:rsid w:val="00031C8A"/>
    <w:rsid w:val="000331E4"/>
    <w:rsid w:val="00042FA0"/>
    <w:rsid w:val="00053B96"/>
    <w:rsid w:val="00055C79"/>
    <w:rsid w:val="0006198F"/>
    <w:rsid w:val="00067F92"/>
    <w:rsid w:val="00074139"/>
    <w:rsid w:val="00082AC4"/>
    <w:rsid w:val="00082E1D"/>
    <w:rsid w:val="000862DE"/>
    <w:rsid w:val="0008644D"/>
    <w:rsid w:val="00086C97"/>
    <w:rsid w:val="00094647"/>
    <w:rsid w:val="000B1FF9"/>
    <w:rsid w:val="000C126A"/>
    <w:rsid w:val="000C13CE"/>
    <w:rsid w:val="000C1A80"/>
    <w:rsid w:val="000C7D3E"/>
    <w:rsid w:val="000D3A67"/>
    <w:rsid w:val="000E1D29"/>
    <w:rsid w:val="000E2A2B"/>
    <w:rsid w:val="000E3963"/>
    <w:rsid w:val="001066B3"/>
    <w:rsid w:val="00111A7D"/>
    <w:rsid w:val="00113956"/>
    <w:rsid w:val="00115200"/>
    <w:rsid w:val="00123920"/>
    <w:rsid w:val="00125C13"/>
    <w:rsid w:val="00135CEE"/>
    <w:rsid w:val="001374D3"/>
    <w:rsid w:val="0014202A"/>
    <w:rsid w:val="0014552C"/>
    <w:rsid w:val="0014685E"/>
    <w:rsid w:val="001528B2"/>
    <w:rsid w:val="00154C9A"/>
    <w:rsid w:val="00154E3A"/>
    <w:rsid w:val="00155BB9"/>
    <w:rsid w:val="001571EA"/>
    <w:rsid w:val="001662D8"/>
    <w:rsid w:val="00170333"/>
    <w:rsid w:val="00172C5B"/>
    <w:rsid w:val="001864C1"/>
    <w:rsid w:val="00192B12"/>
    <w:rsid w:val="00195F3A"/>
    <w:rsid w:val="00197467"/>
    <w:rsid w:val="001B0E5F"/>
    <w:rsid w:val="001B41EF"/>
    <w:rsid w:val="001B6892"/>
    <w:rsid w:val="001B6FE2"/>
    <w:rsid w:val="001B7E4A"/>
    <w:rsid w:val="001C1A08"/>
    <w:rsid w:val="001D1CE0"/>
    <w:rsid w:val="001D4D56"/>
    <w:rsid w:val="001E0010"/>
    <w:rsid w:val="001E3282"/>
    <w:rsid w:val="001F4A76"/>
    <w:rsid w:val="001F5486"/>
    <w:rsid w:val="001F7AA0"/>
    <w:rsid w:val="00201980"/>
    <w:rsid w:val="00207C41"/>
    <w:rsid w:val="00215056"/>
    <w:rsid w:val="0021795E"/>
    <w:rsid w:val="00217BC4"/>
    <w:rsid w:val="00225244"/>
    <w:rsid w:val="002257AB"/>
    <w:rsid w:val="00226604"/>
    <w:rsid w:val="002474FA"/>
    <w:rsid w:val="00251696"/>
    <w:rsid w:val="0026039C"/>
    <w:rsid w:val="00266C48"/>
    <w:rsid w:val="0027088E"/>
    <w:rsid w:val="0027396F"/>
    <w:rsid w:val="00280F63"/>
    <w:rsid w:val="002852AC"/>
    <w:rsid w:val="0028583A"/>
    <w:rsid w:val="002871B5"/>
    <w:rsid w:val="00290CFE"/>
    <w:rsid w:val="002924C6"/>
    <w:rsid w:val="00297E44"/>
    <w:rsid w:val="002A7448"/>
    <w:rsid w:val="002B0359"/>
    <w:rsid w:val="002B05E6"/>
    <w:rsid w:val="002B331E"/>
    <w:rsid w:val="002B5858"/>
    <w:rsid w:val="002B6305"/>
    <w:rsid w:val="002C0FCD"/>
    <w:rsid w:val="002D3905"/>
    <w:rsid w:val="002D5C8A"/>
    <w:rsid w:val="002D5F6B"/>
    <w:rsid w:val="002E1F2F"/>
    <w:rsid w:val="002E22B6"/>
    <w:rsid w:val="002E2391"/>
    <w:rsid w:val="002E61A8"/>
    <w:rsid w:val="003013A6"/>
    <w:rsid w:val="003046B7"/>
    <w:rsid w:val="00305CF3"/>
    <w:rsid w:val="00306020"/>
    <w:rsid w:val="00310950"/>
    <w:rsid w:val="00311B90"/>
    <w:rsid w:val="0031430E"/>
    <w:rsid w:val="00316A39"/>
    <w:rsid w:val="00317F2D"/>
    <w:rsid w:val="003306CE"/>
    <w:rsid w:val="00335CE5"/>
    <w:rsid w:val="003363CC"/>
    <w:rsid w:val="00340668"/>
    <w:rsid w:val="003413CD"/>
    <w:rsid w:val="00351D5A"/>
    <w:rsid w:val="003527F4"/>
    <w:rsid w:val="00355273"/>
    <w:rsid w:val="003564A6"/>
    <w:rsid w:val="00362794"/>
    <w:rsid w:val="00390F43"/>
    <w:rsid w:val="0039164C"/>
    <w:rsid w:val="00395C55"/>
    <w:rsid w:val="003A6C1E"/>
    <w:rsid w:val="003B7309"/>
    <w:rsid w:val="003C4D22"/>
    <w:rsid w:val="003D335D"/>
    <w:rsid w:val="003D4208"/>
    <w:rsid w:val="003D5AB2"/>
    <w:rsid w:val="003D7B51"/>
    <w:rsid w:val="003F03B1"/>
    <w:rsid w:val="003F2C62"/>
    <w:rsid w:val="003F4775"/>
    <w:rsid w:val="003F5E11"/>
    <w:rsid w:val="00402066"/>
    <w:rsid w:val="004069A7"/>
    <w:rsid w:val="00412D7C"/>
    <w:rsid w:val="00417956"/>
    <w:rsid w:val="0042370B"/>
    <w:rsid w:val="00426860"/>
    <w:rsid w:val="00434019"/>
    <w:rsid w:val="00434807"/>
    <w:rsid w:val="00434FD5"/>
    <w:rsid w:val="004377AA"/>
    <w:rsid w:val="00437808"/>
    <w:rsid w:val="00442361"/>
    <w:rsid w:val="00455F94"/>
    <w:rsid w:val="00457889"/>
    <w:rsid w:val="00462797"/>
    <w:rsid w:val="00462BBC"/>
    <w:rsid w:val="00467FAA"/>
    <w:rsid w:val="0047486E"/>
    <w:rsid w:val="00486534"/>
    <w:rsid w:val="00490370"/>
    <w:rsid w:val="00497DCD"/>
    <w:rsid w:val="004A57D3"/>
    <w:rsid w:val="004B4B7B"/>
    <w:rsid w:val="004C0F2E"/>
    <w:rsid w:val="004C28A1"/>
    <w:rsid w:val="004C795E"/>
    <w:rsid w:val="004D1BEC"/>
    <w:rsid w:val="004D233B"/>
    <w:rsid w:val="004D7DB0"/>
    <w:rsid w:val="004D7F24"/>
    <w:rsid w:val="004E07E8"/>
    <w:rsid w:val="004E132E"/>
    <w:rsid w:val="004E4328"/>
    <w:rsid w:val="004E4D97"/>
    <w:rsid w:val="004F1352"/>
    <w:rsid w:val="004F32C8"/>
    <w:rsid w:val="004F6D76"/>
    <w:rsid w:val="005003F7"/>
    <w:rsid w:val="005039E9"/>
    <w:rsid w:val="00503E7C"/>
    <w:rsid w:val="00520191"/>
    <w:rsid w:val="00520DB4"/>
    <w:rsid w:val="005253EA"/>
    <w:rsid w:val="00531906"/>
    <w:rsid w:val="0053198D"/>
    <w:rsid w:val="00542724"/>
    <w:rsid w:val="005463DB"/>
    <w:rsid w:val="00546A62"/>
    <w:rsid w:val="00574CAB"/>
    <w:rsid w:val="005753DA"/>
    <w:rsid w:val="00575C4C"/>
    <w:rsid w:val="00577F5D"/>
    <w:rsid w:val="00582F60"/>
    <w:rsid w:val="00593245"/>
    <w:rsid w:val="005A2FF2"/>
    <w:rsid w:val="005B3238"/>
    <w:rsid w:val="005B63F5"/>
    <w:rsid w:val="005B6B08"/>
    <w:rsid w:val="005D2F5E"/>
    <w:rsid w:val="005D3B40"/>
    <w:rsid w:val="005D5DDF"/>
    <w:rsid w:val="006018C3"/>
    <w:rsid w:val="00601903"/>
    <w:rsid w:val="00602B96"/>
    <w:rsid w:val="00607977"/>
    <w:rsid w:val="0061182B"/>
    <w:rsid w:val="006205E4"/>
    <w:rsid w:val="00622E8D"/>
    <w:rsid w:val="00631ECB"/>
    <w:rsid w:val="0063598C"/>
    <w:rsid w:val="00637DC4"/>
    <w:rsid w:val="00640C94"/>
    <w:rsid w:val="00645B51"/>
    <w:rsid w:val="00647051"/>
    <w:rsid w:val="00651BF7"/>
    <w:rsid w:val="006530B3"/>
    <w:rsid w:val="00655E85"/>
    <w:rsid w:val="00663A0A"/>
    <w:rsid w:val="006733D7"/>
    <w:rsid w:val="006809CC"/>
    <w:rsid w:val="00680BC8"/>
    <w:rsid w:val="00681263"/>
    <w:rsid w:val="006A2B5B"/>
    <w:rsid w:val="006A5124"/>
    <w:rsid w:val="006B1A2B"/>
    <w:rsid w:val="006C0F22"/>
    <w:rsid w:val="006C3659"/>
    <w:rsid w:val="006D36FE"/>
    <w:rsid w:val="006E0202"/>
    <w:rsid w:val="006E4E4A"/>
    <w:rsid w:val="006E6226"/>
    <w:rsid w:val="006F13D3"/>
    <w:rsid w:val="006F2774"/>
    <w:rsid w:val="006F57CD"/>
    <w:rsid w:val="00700545"/>
    <w:rsid w:val="00700904"/>
    <w:rsid w:val="00724385"/>
    <w:rsid w:val="00726317"/>
    <w:rsid w:val="00731798"/>
    <w:rsid w:val="00734ECC"/>
    <w:rsid w:val="007354D2"/>
    <w:rsid w:val="007365C6"/>
    <w:rsid w:val="0074056A"/>
    <w:rsid w:val="0074133A"/>
    <w:rsid w:val="007439D1"/>
    <w:rsid w:val="00743C05"/>
    <w:rsid w:val="007517C8"/>
    <w:rsid w:val="007551CD"/>
    <w:rsid w:val="0075526A"/>
    <w:rsid w:val="00760A8F"/>
    <w:rsid w:val="007622EC"/>
    <w:rsid w:val="00762C16"/>
    <w:rsid w:val="00762D30"/>
    <w:rsid w:val="00763D44"/>
    <w:rsid w:val="00770A8D"/>
    <w:rsid w:val="00774931"/>
    <w:rsid w:val="007844E0"/>
    <w:rsid w:val="00791221"/>
    <w:rsid w:val="007A3F62"/>
    <w:rsid w:val="007B48C7"/>
    <w:rsid w:val="007B62E0"/>
    <w:rsid w:val="007B6B65"/>
    <w:rsid w:val="007B6E10"/>
    <w:rsid w:val="007C48C5"/>
    <w:rsid w:val="007C7A5B"/>
    <w:rsid w:val="007D0358"/>
    <w:rsid w:val="007D4A04"/>
    <w:rsid w:val="007D59C3"/>
    <w:rsid w:val="007E02B2"/>
    <w:rsid w:val="007E43C7"/>
    <w:rsid w:val="007F7A4E"/>
    <w:rsid w:val="008060D5"/>
    <w:rsid w:val="00813B17"/>
    <w:rsid w:val="008157C7"/>
    <w:rsid w:val="00831D32"/>
    <w:rsid w:val="0083220C"/>
    <w:rsid w:val="00833F2F"/>
    <w:rsid w:val="00834921"/>
    <w:rsid w:val="008370D4"/>
    <w:rsid w:val="00840A81"/>
    <w:rsid w:val="008508FA"/>
    <w:rsid w:val="00856BE4"/>
    <w:rsid w:val="00862900"/>
    <w:rsid w:val="0086424C"/>
    <w:rsid w:val="00865D2B"/>
    <w:rsid w:val="00876986"/>
    <w:rsid w:val="00881FF6"/>
    <w:rsid w:val="0088255B"/>
    <w:rsid w:val="00885623"/>
    <w:rsid w:val="00892516"/>
    <w:rsid w:val="008933B3"/>
    <w:rsid w:val="008964D5"/>
    <w:rsid w:val="008A227E"/>
    <w:rsid w:val="008B1160"/>
    <w:rsid w:val="008C53CA"/>
    <w:rsid w:val="008C5CA7"/>
    <w:rsid w:val="008E60CA"/>
    <w:rsid w:val="008E78B2"/>
    <w:rsid w:val="00901FE9"/>
    <w:rsid w:val="0091211C"/>
    <w:rsid w:val="00914E1B"/>
    <w:rsid w:val="00921827"/>
    <w:rsid w:val="00921840"/>
    <w:rsid w:val="0092329D"/>
    <w:rsid w:val="0093208F"/>
    <w:rsid w:val="00933F1C"/>
    <w:rsid w:val="00935429"/>
    <w:rsid w:val="00935D1C"/>
    <w:rsid w:val="00943816"/>
    <w:rsid w:val="00950C67"/>
    <w:rsid w:val="0095133D"/>
    <w:rsid w:val="0095197F"/>
    <w:rsid w:val="00956F52"/>
    <w:rsid w:val="00961839"/>
    <w:rsid w:val="00963D41"/>
    <w:rsid w:val="00964CDD"/>
    <w:rsid w:val="009677B3"/>
    <w:rsid w:val="00967AC5"/>
    <w:rsid w:val="009723E1"/>
    <w:rsid w:val="00975D53"/>
    <w:rsid w:val="00975E83"/>
    <w:rsid w:val="00977640"/>
    <w:rsid w:val="00981DFD"/>
    <w:rsid w:val="00983104"/>
    <w:rsid w:val="00990E5C"/>
    <w:rsid w:val="00991592"/>
    <w:rsid w:val="009942D0"/>
    <w:rsid w:val="009978B1"/>
    <w:rsid w:val="009A2880"/>
    <w:rsid w:val="009A6F1B"/>
    <w:rsid w:val="009B1C70"/>
    <w:rsid w:val="009C1E57"/>
    <w:rsid w:val="009C44D4"/>
    <w:rsid w:val="009D5507"/>
    <w:rsid w:val="009D6401"/>
    <w:rsid w:val="009D7D11"/>
    <w:rsid w:val="009E1A3F"/>
    <w:rsid w:val="009E1D50"/>
    <w:rsid w:val="009E33C2"/>
    <w:rsid w:val="009E63E2"/>
    <w:rsid w:val="009F0190"/>
    <w:rsid w:val="00A06D5F"/>
    <w:rsid w:val="00A10466"/>
    <w:rsid w:val="00A11F5B"/>
    <w:rsid w:val="00A148E4"/>
    <w:rsid w:val="00A17CAC"/>
    <w:rsid w:val="00A200D5"/>
    <w:rsid w:val="00A22146"/>
    <w:rsid w:val="00A23CFF"/>
    <w:rsid w:val="00A3546F"/>
    <w:rsid w:val="00A404F8"/>
    <w:rsid w:val="00A4161B"/>
    <w:rsid w:val="00A44BA7"/>
    <w:rsid w:val="00A474E9"/>
    <w:rsid w:val="00A54D1F"/>
    <w:rsid w:val="00A60096"/>
    <w:rsid w:val="00A622B6"/>
    <w:rsid w:val="00A6328E"/>
    <w:rsid w:val="00A67D8E"/>
    <w:rsid w:val="00A72D1E"/>
    <w:rsid w:val="00A76166"/>
    <w:rsid w:val="00A830A7"/>
    <w:rsid w:val="00A8447A"/>
    <w:rsid w:val="00A85A7F"/>
    <w:rsid w:val="00A934A2"/>
    <w:rsid w:val="00A93B47"/>
    <w:rsid w:val="00A94609"/>
    <w:rsid w:val="00A96091"/>
    <w:rsid w:val="00A973C3"/>
    <w:rsid w:val="00AA17ED"/>
    <w:rsid w:val="00AA2440"/>
    <w:rsid w:val="00AA2E0C"/>
    <w:rsid w:val="00AA6DE8"/>
    <w:rsid w:val="00AB04BC"/>
    <w:rsid w:val="00AB0F98"/>
    <w:rsid w:val="00AB4EB4"/>
    <w:rsid w:val="00AB539B"/>
    <w:rsid w:val="00AC6110"/>
    <w:rsid w:val="00AC6540"/>
    <w:rsid w:val="00AC6C11"/>
    <w:rsid w:val="00AC7CF8"/>
    <w:rsid w:val="00AD049A"/>
    <w:rsid w:val="00AD175C"/>
    <w:rsid w:val="00AD20E7"/>
    <w:rsid w:val="00AD4353"/>
    <w:rsid w:val="00AD5916"/>
    <w:rsid w:val="00AE22D5"/>
    <w:rsid w:val="00AF1A14"/>
    <w:rsid w:val="00B009D7"/>
    <w:rsid w:val="00B00CED"/>
    <w:rsid w:val="00B04879"/>
    <w:rsid w:val="00B06828"/>
    <w:rsid w:val="00B0729B"/>
    <w:rsid w:val="00B0748F"/>
    <w:rsid w:val="00B148FD"/>
    <w:rsid w:val="00B22C12"/>
    <w:rsid w:val="00B27A2E"/>
    <w:rsid w:val="00B32D0C"/>
    <w:rsid w:val="00B360B4"/>
    <w:rsid w:val="00B36452"/>
    <w:rsid w:val="00B64FCC"/>
    <w:rsid w:val="00B65401"/>
    <w:rsid w:val="00B65A18"/>
    <w:rsid w:val="00B71D87"/>
    <w:rsid w:val="00B83B3A"/>
    <w:rsid w:val="00B92FC5"/>
    <w:rsid w:val="00B9756F"/>
    <w:rsid w:val="00BA3D80"/>
    <w:rsid w:val="00BA6ABB"/>
    <w:rsid w:val="00BA7CB5"/>
    <w:rsid w:val="00BB0C7B"/>
    <w:rsid w:val="00BB24D5"/>
    <w:rsid w:val="00BB31CD"/>
    <w:rsid w:val="00BB4533"/>
    <w:rsid w:val="00BB6282"/>
    <w:rsid w:val="00BB6968"/>
    <w:rsid w:val="00BC0BF8"/>
    <w:rsid w:val="00BC0DDA"/>
    <w:rsid w:val="00BC17DB"/>
    <w:rsid w:val="00BC2E6F"/>
    <w:rsid w:val="00BD0550"/>
    <w:rsid w:val="00BD1DDF"/>
    <w:rsid w:val="00BD39CE"/>
    <w:rsid w:val="00BD6938"/>
    <w:rsid w:val="00BF0527"/>
    <w:rsid w:val="00BF236D"/>
    <w:rsid w:val="00BF4A8C"/>
    <w:rsid w:val="00BF5777"/>
    <w:rsid w:val="00C02A89"/>
    <w:rsid w:val="00C032AB"/>
    <w:rsid w:val="00C0455A"/>
    <w:rsid w:val="00C06257"/>
    <w:rsid w:val="00C16341"/>
    <w:rsid w:val="00C16CF9"/>
    <w:rsid w:val="00C21804"/>
    <w:rsid w:val="00C22FE0"/>
    <w:rsid w:val="00C32C5C"/>
    <w:rsid w:val="00C344DC"/>
    <w:rsid w:val="00C34CCA"/>
    <w:rsid w:val="00C36193"/>
    <w:rsid w:val="00C4244A"/>
    <w:rsid w:val="00C42739"/>
    <w:rsid w:val="00C440DE"/>
    <w:rsid w:val="00C4618B"/>
    <w:rsid w:val="00C51205"/>
    <w:rsid w:val="00C53EBD"/>
    <w:rsid w:val="00C545E3"/>
    <w:rsid w:val="00C561F1"/>
    <w:rsid w:val="00C623DE"/>
    <w:rsid w:val="00C74377"/>
    <w:rsid w:val="00C85239"/>
    <w:rsid w:val="00CA0556"/>
    <w:rsid w:val="00CB05C2"/>
    <w:rsid w:val="00CB208B"/>
    <w:rsid w:val="00CB4353"/>
    <w:rsid w:val="00CB47AA"/>
    <w:rsid w:val="00CB489C"/>
    <w:rsid w:val="00CB6F4E"/>
    <w:rsid w:val="00CD1835"/>
    <w:rsid w:val="00CE3D12"/>
    <w:rsid w:val="00D02979"/>
    <w:rsid w:val="00D046EA"/>
    <w:rsid w:val="00D049DE"/>
    <w:rsid w:val="00D06034"/>
    <w:rsid w:val="00D1494F"/>
    <w:rsid w:val="00D16C7B"/>
    <w:rsid w:val="00D1780B"/>
    <w:rsid w:val="00D25B29"/>
    <w:rsid w:val="00D2604F"/>
    <w:rsid w:val="00D30DE1"/>
    <w:rsid w:val="00D36078"/>
    <w:rsid w:val="00D370B8"/>
    <w:rsid w:val="00D4514B"/>
    <w:rsid w:val="00D50917"/>
    <w:rsid w:val="00D57F11"/>
    <w:rsid w:val="00D72011"/>
    <w:rsid w:val="00D7651E"/>
    <w:rsid w:val="00D768C6"/>
    <w:rsid w:val="00D76CD6"/>
    <w:rsid w:val="00D81392"/>
    <w:rsid w:val="00D928A7"/>
    <w:rsid w:val="00D945DA"/>
    <w:rsid w:val="00D94868"/>
    <w:rsid w:val="00DA4216"/>
    <w:rsid w:val="00DA6390"/>
    <w:rsid w:val="00DA7A44"/>
    <w:rsid w:val="00DA7B50"/>
    <w:rsid w:val="00DB2FF9"/>
    <w:rsid w:val="00DB320B"/>
    <w:rsid w:val="00DB653E"/>
    <w:rsid w:val="00DB747B"/>
    <w:rsid w:val="00DD5669"/>
    <w:rsid w:val="00DE1665"/>
    <w:rsid w:val="00DE3CED"/>
    <w:rsid w:val="00E04716"/>
    <w:rsid w:val="00E13ED3"/>
    <w:rsid w:val="00E16548"/>
    <w:rsid w:val="00E20CB7"/>
    <w:rsid w:val="00E24FBB"/>
    <w:rsid w:val="00E26B89"/>
    <w:rsid w:val="00E30F5D"/>
    <w:rsid w:val="00E34491"/>
    <w:rsid w:val="00E363C6"/>
    <w:rsid w:val="00E365A7"/>
    <w:rsid w:val="00E46C99"/>
    <w:rsid w:val="00E50A3D"/>
    <w:rsid w:val="00E52CA4"/>
    <w:rsid w:val="00E6050E"/>
    <w:rsid w:val="00E609F0"/>
    <w:rsid w:val="00E62CF3"/>
    <w:rsid w:val="00E653C0"/>
    <w:rsid w:val="00E83412"/>
    <w:rsid w:val="00E83643"/>
    <w:rsid w:val="00E846AF"/>
    <w:rsid w:val="00E84778"/>
    <w:rsid w:val="00EA2C1F"/>
    <w:rsid w:val="00EA436D"/>
    <w:rsid w:val="00EB504B"/>
    <w:rsid w:val="00EC2C33"/>
    <w:rsid w:val="00EC2C79"/>
    <w:rsid w:val="00ED25BC"/>
    <w:rsid w:val="00ED2EFD"/>
    <w:rsid w:val="00ED2F61"/>
    <w:rsid w:val="00EE240F"/>
    <w:rsid w:val="00EE27D8"/>
    <w:rsid w:val="00EE34A9"/>
    <w:rsid w:val="00EF3135"/>
    <w:rsid w:val="00EF331A"/>
    <w:rsid w:val="00EF5DF1"/>
    <w:rsid w:val="00EF6983"/>
    <w:rsid w:val="00F01EA8"/>
    <w:rsid w:val="00F041CD"/>
    <w:rsid w:val="00F078C7"/>
    <w:rsid w:val="00F11C38"/>
    <w:rsid w:val="00F14ED6"/>
    <w:rsid w:val="00F22052"/>
    <w:rsid w:val="00F2613B"/>
    <w:rsid w:val="00F302C3"/>
    <w:rsid w:val="00F32E97"/>
    <w:rsid w:val="00F33558"/>
    <w:rsid w:val="00F3752C"/>
    <w:rsid w:val="00F37882"/>
    <w:rsid w:val="00F433F1"/>
    <w:rsid w:val="00F478A4"/>
    <w:rsid w:val="00F50BA7"/>
    <w:rsid w:val="00F5136B"/>
    <w:rsid w:val="00F52F53"/>
    <w:rsid w:val="00F55CD9"/>
    <w:rsid w:val="00F56251"/>
    <w:rsid w:val="00F56E9F"/>
    <w:rsid w:val="00F57A2F"/>
    <w:rsid w:val="00F65629"/>
    <w:rsid w:val="00F73FFC"/>
    <w:rsid w:val="00F86F43"/>
    <w:rsid w:val="00FA038C"/>
    <w:rsid w:val="00FA6110"/>
    <w:rsid w:val="00FB47AF"/>
    <w:rsid w:val="00FB6F10"/>
    <w:rsid w:val="00FC0D5D"/>
    <w:rsid w:val="00FC189F"/>
    <w:rsid w:val="00FD5B82"/>
    <w:rsid w:val="00FD5DBE"/>
    <w:rsid w:val="00FE55BC"/>
    <w:rsid w:val="00FE6134"/>
    <w:rsid w:val="00FE7A67"/>
    <w:rsid w:val="00FF2485"/>
    <w:rsid w:val="00FF60F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BD019A"/>
  <w15:docId w15:val="{A8035BCE-39DB-4F7F-94F1-70BB81827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berschrift3"/>
    <w:next w:val="Standard"/>
    <w:link w:val="berschrift4Zchn"/>
    <w:uiPriority w:val="9"/>
    <w:unhideWhenUsed/>
    <w:qFormat/>
    <w:rsid w:val="000C126A"/>
    <w:pPr>
      <w:numPr>
        <w:ilvl w:val="3"/>
      </w:numPr>
      <w:spacing w:before="40"/>
      <w:ind w:left="851" w:right="50" w:hanging="851"/>
      <w:outlineLvl w:val="3"/>
    </w:pPr>
    <w:rPr>
      <w:rFonts w:ascii="Century Gothic" w:hAnsi="Century Gothic"/>
      <w:b/>
      <w:i/>
      <w:iCs/>
      <w:sz w:val="22"/>
    </w:rPr>
  </w:style>
  <w:style w:type="paragraph" w:styleId="berschrift5">
    <w:name w:val="heading 5"/>
    <w:basedOn w:val="Standard"/>
    <w:next w:val="Standard"/>
    <w:link w:val="berschrift5Zchn"/>
    <w:uiPriority w:val="9"/>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rsid w:val="000C126A"/>
    <w:rPr>
      <w:rFonts w:ascii="Century Gothic" w:eastAsiaTheme="majorEastAsia" w:hAnsi="Century Gothic" w:cstheme="majorBidi"/>
      <w:b/>
      <w:i/>
      <w:iCs/>
      <w:sz w:val="22"/>
      <w:szCs w:val="26"/>
      <w:lang w:val="de-AT"/>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character" w:customStyle="1" w:styleId="NichtaufgelsteErwhnung1">
    <w:name w:val="Nicht aufgelöste Erwähnung1"/>
    <w:basedOn w:val="Absatz-Standardschriftart"/>
    <w:uiPriority w:val="99"/>
    <w:semiHidden/>
    <w:unhideWhenUsed/>
    <w:rsid w:val="00E62CF3"/>
    <w:rPr>
      <w:color w:val="808080"/>
      <w:shd w:val="clear" w:color="auto" w:fill="E6E6E6"/>
    </w:rPr>
  </w:style>
  <w:style w:type="paragraph" w:styleId="KeinLeerraum">
    <w:name w:val="No Spacing"/>
    <w:uiPriority w:val="1"/>
    <w:qFormat/>
    <w:rsid w:val="006D36FE"/>
    <w:rPr>
      <w:rFonts w:ascii="Century Gothic" w:eastAsia="Times New Roman" w:hAnsi="Century Gothic" w:cs="Times New Roman"/>
    </w:rPr>
  </w:style>
  <w:style w:type="character" w:customStyle="1" w:styleId="NichtaufgelsteErwhnung2">
    <w:name w:val="Nicht aufgelöste Erwähnung2"/>
    <w:basedOn w:val="Absatz-Standardschriftart"/>
    <w:uiPriority w:val="99"/>
    <w:semiHidden/>
    <w:unhideWhenUsed/>
    <w:rsid w:val="005D5DDF"/>
    <w:rPr>
      <w:color w:val="808080"/>
      <w:shd w:val="clear" w:color="auto" w:fill="E6E6E6"/>
    </w:rPr>
  </w:style>
  <w:style w:type="character" w:styleId="Kommentarzeichen">
    <w:name w:val="annotation reference"/>
    <w:basedOn w:val="Absatz-Standardschriftart"/>
    <w:uiPriority w:val="99"/>
    <w:semiHidden/>
    <w:unhideWhenUsed/>
    <w:rsid w:val="00D72011"/>
    <w:rPr>
      <w:sz w:val="18"/>
      <w:szCs w:val="18"/>
    </w:rPr>
  </w:style>
  <w:style w:type="paragraph" w:styleId="Kommentartext">
    <w:name w:val="annotation text"/>
    <w:basedOn w:val="Standard"/>
    <w:link w:val="KommentartextZchn"/>
    <w:uiPriority w:val="99"/>
    <w:semiHidden/>
    <w:unhideWhenUsed/>
    <w:rsid w:val="00D72011"/>
  </w:style>
  <w:style w:type="character" w:customStyle="1" w:styleId="KommentartextZchn">
    <w:name w:val="Kommentartext Zchn"/>
    <w:basedOn w:val="Absatz-Standardschriftart"/>
    <w:link w:val="Kommentartext"/>
    <w:uiPriority w:val="99"/>
    <w:semiHidden/>
    <w:rsid w:val="00D72011"/>
    <w:rPr>
      <w:rFonts w:ascii="Century Gothic" w:eastAsia="Times New Roman" w:hAnsi="Century Gothic" w:cs="Times New Roman"/>
    </w:rPr>
  </w:style>
  <w:style w:type="paragraph" w:styleId="Kommentarthema">
    <w:name w:val="annotation subject"/>
    <w:basedOn w:val="Kommentartext"/>
    <w:next w:val="Kommentartext"/>
    <w:link w:val="KommentarthemaZchn"/>
    <w:uiPriority w:val="99"/>
    <w:semiHidden/>
    <w:unhideWhenUsed/>
    <w:rsid w:val="00D72011"/>
    <w:rPr>
      <w:b/>
      <w:bCs/>
      <w:sz w:val="20"/>
      <w:szCs w:val="20"/>
    </w:rPr>
  </w:style>
  <w:style w:type="character" w:customStyle="1" w:styleId="KommentarthemaZchn">
    <w:name w:val="Kommentarthema Zchn"/>
    <w:basedOn w:val="KommentartextZchn"/>
    <w:link w:val="Kommentarthema"/>
    <w:uiPriority w:val="99"/>
    <w:semiHidden/>
    <w:rsid w:val="00D72011"/>
    <w:rPr>
      <w:rFonts w:ascii="Century Gothic" w:eastAsia="Times New Roman" w:hAnsi="Century Gothic"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emf"/></Relationships>
</file>

<file path=word/_rels/header1.xml.rels><?xml version="1.0" encoding="UTF-8" standalone="yes"?>
<Relationships xmlns="http://schemas.openxmlformats.org/package/2006/relationships"><Relationship Id="rId2" Type="http://schemas.openxmlformats.org/officeDocument/2006/relationships/image" Target="media/image27.gif"/><Relationship Id="rId1" Type="http://schemas.openxmlformats.org/officeDocument/2006/relationships/image" Target="media/image2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45C0D6-840B-4FAD-A40A-D607F5598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6427</Words>
  <Characters>40495</Characters>
  <Application>Microsoft Office Word</Application>
  <DocSecurity>0</DocSecurity>
  <Lines>337</Lines>
  <Paragraphs>93</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46829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79</cp:revision>
  <cp:lastPrinted>2017-11-27T14:53:00Z</cp:lastPrinted>
  <dcterms:created xsi:type="dcterms:W3CDTF">2017-10-02T08:50:00Z</dcterms:created>
  <dcterms:modified xsi:type="dcterms:W3CDTF">2024-05-09T14:41:00Z</dcterms:modified>
</cp:coreProperties>
</file>