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16BC4D" w14:textId="77777777" w:rsidR="00DD5669" w:rsidRPr="00967AC5" w:rsidRDefault="00135CEE" w:rsidP="00DD5669">
      <w:pPr>
        <w:pStyle w:val="Titel"/>
        <w:rPr>
          <w:rFonts w:ascii="Arial Rounded MT Bold" w:hAnsi="Arial Rounded MT Bold"/>
        </w:rPr>
      </w:pPr>
      <w:r>
        <w:rPr>
          <w:rFonts w:ascii="Arial Rounded MT Bold" w:hAnsi="Arial Rounded MT Bold"/>
        </w:rPr>
        <w:t>7</w:t>
      </w:r>
      <w:r w:rsidR="00DE1665">
        <w:rPr>
          <w:rFonts w:ascii="Arial Rounded MT Bold" w:hAnsi="Arial Rounded MT Bold"/>
        </w:rPr>
        <w:t>.0</w:t>
      </w:r>
      <w:r>
        <w:rPr>
          <w:rFonts w:ascii="Arial Rounded MT Bold" w:hAnsi="Arial Rounded MT Bold"/>
        </w:rPr>
        <w:t>1</w:t>
      </w:r>
      <w:r w:rsidR="00433741">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Pr>
          <w:rFonts w:ascii="Arial Rounded MT Bold" w:hAnsi="Arial Rounded MT Bold"/>
        </w:rPr>
        <w:t xml:space="preserve"> Schaden</w:t>
      </w:r>
    </w:p>
    <w:p w14:paraId="2742B968" w14:textId="77777777" w:rsidR="00DD5669" w:rsidRDefault="00DD5669" w:rsidP="00DD5669"/>
    <w:p w14:paraId="4464F910" w14:textId="02ACED35" w:rsidR="00DB653E" w:rsidRPr="00967AC5" w:rsidRDefault="00DB653E" w:rsidP="00967AC5">
      <w:pPr>
        <w:rPr>
          <w:rFonts w:ascii="Arial Rounded MT Bold" w:hAnsi="Arial Rounded MT Bold"/>
        </w:rPr>
      </w:pPr>
      <w:r>
        <w:rPr>
          <w:rFonts w:ascii="Arial Rounded MT Bold" w:hAnsi="Arial Rounded MT Bold"/>
        </w:rPr>
        <w:t>Release:</w:t>
      </w:r>
      <w:r w:rsidR="003F2C62">
        <w:rPr>
          <w:rFonts w:ascii="Arial Rounded MT Bold" w:hAnsi="Arial Rounded MT Bold"/>
        </w:rPr>
        <w:tab/>
      </w:r>
      <w:r>
        <w:rPr>
          <w:rFonts w:ascii="Arial Rounded MT Bold" w:hAnsi="Arial Rounded MT Bold"/>
        </w:rPr>
        <w:tab/>
        <w:t>1</w:t>
      </w:r>
      <w:r w:rsidR="0053032F">
        <w:rPr>
          <w:rFonts w:ascii="Arial Rounded MT Bold" w:hAnsi="Arial Rounded MT Bold"/>
        </w:rPr>
        <w:t>.</w:t>
      </w:r>
      <w:r w:rsidR="00254014">
        <w:rPr>
          <w:rFonts w:ascii="Arial Rounded MT Bold" w:hAnsi="Arial Rounded MT Bold"/>
        </w:rPr>
        <w:t>1</w:t>
      </w:r>
      <w:r w:rsidR="009A7B7D">
        <w:rPr>
          <w:rFonts w:ascii="Arial Rounded MT Bold" w:hAnsi="Arial Rounded MT Bold"/>
        </w:rPr>
        <w:t>1</w:t>
      </w:r>
    </w:p>
    <w:p w14:paraId="3857C3F6" w14:textId="77777777" w:rsidR="006C3659" w:rsidRDefault="006C3659" w:rsidP="00DD5669"/>
    <w:p w14:paraId="1A058A3D"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194FFC7" w14:textId="77777777" w:rsidR="00EE27D8" w:rsidRDefault="007439D1" w:rsidP="006C3659">
      <w:r>
        <w:t>Dieses Dokument beschreibt</w:t>
      </w:r>
      <w:r w:rsidR="001B41EF">
        <w:t xml:space="preserve"> </w:t>
      </w:r>
      <w:r w:rsidR="00EE27D8">
        <w:t xml:space="preserve">einen </w:t>
      </w:r>
      <w:r w:rsidR="00CB4353">
        <w:t>Webs</w:t>
      </w:r>
      <w:r w:rsidR="001B41EF">
        <w:t>ervice</w:t>
      </w:r>
      <w:r w:rsidR="00BA3D80">
        <w:t>, welche</w:t>
      </w:r>
      <w:r w:rsidR="00EE27D8">
        <w:t>r</w:t>
      </w:r>
      <w:r w:rsidR="00BA3D80">
        <w:t xml:space="preserve"> </w:t>
      </w:r>
      <w:r w:rsidR="00C53EBD">
        <w:t xml:space="preserve">Action-Links </w:t>
      </w:r>
      <w:r w:rsidR="00EE27D8">
        <w:t xml:space="preserve">zu einem Schaden </w:t>
      </w:r>
      <w:r w:rsidR="00C53EBD">
        <w:t>zurückg</w:t>
      </w:r>
      <w:r w:rsidR="008E60CA">
        <w:t>eben</w:t>
      </w:r>
      <w:r w:rsidR="00C53EBD">
        <w:t xml:space="preserve">, </w:t>
      </w:r>
      <w:r w:rsidR="00EE27D8">
        <w:t xml:space="preserve">dessen </w:t>
      </w:r>
      <w:proofErr w:type="spellStart"/>
      <w:r w:rsidR="00EE27D8">
        <w:t>I</w:t>
      </w:r>
      <w:r w:rsidR="00E84778">
        <w:t>d</w:t>
      </w:r>
      <w:proofErr w:type="spellEnd"/>
      <w:r w:rsidR="00EE27D8">
        <w:t xml:space="preserve"> dem Nutzer allerdings für den Aufruf schon bekannt sein muss.</w:t>
      </w:r>
    </w:p>
    <w:p w14:paraId="2C256949" w14:textId="77777777" w:rsidR="006C3659" w:rsidRDefault="006C3659" w:rsidP="00DD5669"/>
    <w:p w14:paraId="3244CFE4" w14:textId="07EA3363" w:rsidR="000331E4" w:rsidRDefault="00254014"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14E8246A"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254014" w14:paraId="4BB75879" w14:textId="77777777" w:rsidTr="006C3659">
        <w:tc>
          <w:tcPr>
            <w:tcW w:w="2694" w:type="dxa"/>
            <w:shd w:val="clear" w:color="auto" w:fill="F2F2F2" w:themeFill="background1" w:themeFillShade="F2"/>
          </w:tcPr>
          <w:p w14:paraId="28C9AE08" w14:textId="77777777" w:rsidR="006C3659" w:rsidRPr="00254014" w:rsidRDefault="006C3659" w:rsidP="00DD5669">
            <w:pPr>
              <w:rPr>
                <w:sz w:val="18"/>
                <w:szCs w:val="18"/>
              </w:rPr>
            </w:pPr>
            <w:r w:rsidRPr="00254014">
              <w:rPr>
                <w:sz w:val="18"/>
                <w:szCs w:val="18"/>
              </w:rPr>
              <w:t>Name</w:t>
            </w:r>
          </w:p>
        </w:tc>
        <w:tc>
          <w:tcPr>
            <w:tcW w:w="4961" w:type="dxa"/>
            <w:shd w:val="clear" w:color="auto" w:fill="F2F2F2" w:themeFill="background1" w:themeFillShade="F2"/>
          </w:tcPr>
          <w:p w14:paraId="5C26333C" w14:textId="77777777" w:rsidR="006C3659" w:rsidRPr="00254014" w:rsidRDefault="006C3659" w:rsidP="00DD5669">
            <w:pPr>
              <w:rPr>
                <w:sz w:val="18"/>
                <w:szCs w:val="18"/>
              </w:rPr>
            </w:pPr>
            <w:r w:rsidRPr="00254014">
              <w:rPr>
                <w:sz w:val="18"/>
                <w:szCs w:val="18"/>
              </w:rPr>
              <w:t>Änderung</w:t>
            </w:r>
          </w:p>
        </w:tc>
        <w:tc>
          <w:tcPr>
            <w:tcW w:w="1783" w:type="dxa"/>
            <w:shd w:val="clear" w:color="auto" w:fill="F2F2F2" w:themeFill="background1" w:themeFillShade="F2"/>
          </w:tcPr>
          <w:p w14:paraId="408865D4" w14:textId="77777777" w:rsidR="006C3659" w:rsidRPr="00254014" w:rsidRDefault="006C3659" w:rsidP="00DD5669">
            <w:pPr>
              <w:rPr>
                <w:sz w:val="18"/>
                <w:szCs w:val="18"/>
              </w:rPr>
            </w:pPr>
            <w:r w:rsidRPr="00254014">
              <w:rPr>
                <w:sz w:val="18"/>
                <w:szCs w:val="18"/>
              </w:rPr>
              <w:t>Datum</w:t>
            </w:r>
          </w:p>
        </w:tc>
      </w:tr>
      <w:tr w:rsidR="001528B2" w:rsidRPr="00967AC5" w14:paraId="1D3E5CEE" w14:textId="77777777" w:rsidTr="007761EF">
        <w:tc>
          <w:tcPr>
            <w:tcW w:w="2694" w:type="dxa"/>
          </w:tcPr>
          <w:p w14:paraId="53C9E75B" w14:textId="77777777" w:rsidR="001528B2" w:rsidRPr="00967AC5" w:rsidRDefault="001528B2" w:rsidP="007761EF">
            <w:pPr>
              <w:rPr>
                <w:sz w:val="18"/>
              </w:rPr>
            </w:pPr>
            <w:r w:rsidRPr="00967AC5">
              <w:rPr>
                <w:sz w:val="18"/>
              </w:rPr>
              <w:t>Jens Bühring</w:t>
            </w:r>
          </w:p>
        </w:tc>
        <w:tc>
          <w:tcPr>
            <w:tcW w:w="4961" w:type="dxa"/>
          </w:tcPr>
          <w:p w14:paraId="03BD8041" w14:textId="77777777" w:rsidR="001528B2" w:rsidRPr="00967AC5" w:rsidRDefault="00DB653E" w:rsidP="00DB653E">
            <w:pPr>
              <w:rPr>
                <w:sz w:val="18"/>
              </w:rPr>
            </w:pPr>
            <w:r>
              <w:rPr>
                <w:sz w:val="18"/>
              </w:rPr>
              <w:t xml:space="preserve">Version </w:t>
            </w:r>
            <w:r w:rsidR="006964DF">
              <w:rPr>
                <w:sz w:val="18"/>
              </w:rPr>
              <w:t>1.1.</w:t>
            </w:r>
            <w:r w:rsidR="001528B2">
              <w:rPr>
                <w:sz w:val="18"/>
              </w:rPr>
              <w:t>1 Neuanlage</w:t>
            </w:r>
          </w:p>
        </w:tc>
        <w:tc>
          <w:tcPr>
            <w:tcW w:w="1783" w:type="dxa"/>
          </w:tcPr>
          <w:p w14:paraId="17EDEA33" w14:textId="77777777" w:rsidR="001528B2" w:rsidRPr="00967AC5" w:rsidRDefault="001528B2" w:rsidP="007761EF">
            <w:pPr>
              <w:rPr>
                <w:sz w:val="18"/>
              </w:rPr>
            </w:pPr>
            <w:r>
              <w:rPr>
                <w:sz w:val="18"/>
              </w:rPr>
              <w:t>14.02.2017</w:t>
            </w:r>
          </w:p>
        </w:tc>
      </w:tr>
      <w:tr w:rsidR="006964DF" w:rsidRPr="00967AC5" w14:paraId="7192FFE7" w14:textId="77777777" w:rsidTr="00F407CC">
        <w:tc>
          <w:tcPr>
            <w:tcW w:w="2694" w:type="dxa"/>
          </w:tcPr>
          <w:p w14:paraId="7C7FC4FD" w14:textId="77777777" w:rsidR="006964DF" w:rsidRPr="00967AC5" w:rsidRDefault="006964DF" w:rsidP="00F407CC">
            <w:pPr>
              <w:rPr>
                <w:sz w:val="18"/>
              </w:rPr>
            </w:pPr>
            <w:r w:rsidRPr="00967AC5">
              <w:rPr>
                <w:sz w:val="18"/>
              </w:rPr>
              <w:t>Jens Bühring</w:t>
            </w:r>
          </w:p>
        </w:tc>
        <w:tc>
          <w:tcPr>
            <w:tcW w:w="4961" w:type="dxa"/>
          </w:tcPr>
          <w:p w14:paraId="4CB51665" w14:textId="77777777" w:rsidR="006964DF" w:rsidRPr="00967AC5" w:rsidRDefault="006964DF" w:rsidP="00F407CC">
            <w:pPr>
              <w:rPr>
                <w:sz w:val="18"/>
              </w:rPr>
            </w:pPr>
            <w:r>
              <w:rPr>
                <w:sz w:val="18"/>
              </w:rPr>
              <w:t>Version 1.1.2 nach Auftrennung Dokument Deep-Link</w:t>
            </w:r>
          </w:p>
        </w:tc>
        <w:tc>
          <w:tcPr>
            <w:tcW w:w="1783" w:type="dxa"/>
          </w:tcPr>
          <w:p w14:paraId="5A28FD87" w14:textId="77777777" w:rsidR="006964DF" w:rsidRPr="00967AC5" w:rsidRDefault="006964DF" w:rsidP="00F407CC">
            <w:pPr>
              <w:rPr>
                <w:sz w:val="18"/>
              </w:rPr>
            </w:pPr>
            <w:r>
              <w:rPr>
                <w:sz w:val="18"/>
              </w:rPr>
              <w:t>13.03.2017</w:t>
            </w:r>
          </w:p>
        </w:tc>
      </w:tr>
      <w:tr w:rsidR="006C3659" w:rsidRPr="00967AC5" w14:paraId="7BF8A30E" w14:textId="77777777" w:rsidTr="006C3659">
        <w:tc>
          <w:tcPr>
            <w:tcW w:w="2694" w:type="dxa"/>
          </w:tcPr>
          <w:p w14:paraId="2F703548" w14:textId="77777777" w:rsidR="006C3659" w:rsidRPr="00967AC5" w:rsidRDefault="00967AC5" w:rsidP="00DD5669">
            <w:pPr>
              <w:rPr>
                <w:sz w:val="18"/>
              </w:rPr>
            </w:pPr>
            <w:r w:rsidRPr="00967AC5">
              <w:rPr>
                <w:sz w:val="18"/>
              </w:rPr>
              <w:t>Jens Bühring</w:t>
            </w:r>
          </w:p>
        </w:tc>
        <w:tc>
          <w:tcPr>
            <w:tcW w:w="4961" w:type="dxa"/>
          </w:tcPr>
          <w:p w14:paraId="7EB8E870" w14:textId="77777777" w:rsidR="006C3659" w:rsidRPr="00967AC5" w:rsidRDefault="00135CEE" w:rsidP="00DB653E">
            <w:pPr>
              <w:rPr>
                <w:sz w:val="18"/>
              </w:rPr>
            </w:pPr>
            <w:r>
              <w:rPr>
                <w:sz w:val="18"/>
              </w:rPr>
              <w:t xml:space="preserve">Version </w:t>
            </w:r>
            <w:r w:rsidR="006964DF">
              <w:rPr>
                <w:sz w:val="18"/>
              </w:rPr>
              <w:t>1.</w:t>
            </w:r>
            <w:r w:rsidR="00A81C3D">
              <w:rPr>
                <w:sz w:val="18"/>
              </w:rPr>
              <w:t>0.1: Anpassung Versionsnummer an neues Schema,</w:t>
            </w:r>
            <w:r w:rsidR="006964DF">
              <w:rPr>
                <w:sz w:val="18"/>
              </w:rPr>
              <w:t xml:space="preserve"> </w:t>
            </w:r>
            <w:r w:rsidR="00A81C3D">
              <w:rPr>
                <w:sz w:val="18"/>
              </w:rPr>
              <w:t>d</w:t>
            </w:r>
            <w:r w:rsidR="006964DF">
              <w:rPr>
                <w:sz w:val="18"/>
              </w:rPr>
              <w:t>etailliertere Beschreibung des Responseobjekts</w:t>
            </w:r>
            <w:r w:rsidR="00971E25">
              <w:rPr>
                <w:sz w:val="18"/>
              </w:rPr>
              <w:t>, neue Fehlermeldung für den Fall, dass der Typ des Deep-Links nicht unterstützt wird.</w:t>
            </w:r>
          </w:p>
        </w:tc>
        <w:tc>
          <w:tcPr>
            <w:tcW w:w="1783" w:type="dxa"/>
          </w:tcPr>
          <w:p w14:paraId="16BA165D" w14:textId="77777777" w:rsidR="006C3659" w:rsidRPr="00967AC5" w:rsidRDefault="006964DF" w:rsidP="00DD5669">
            <w:pPr>
              <w:rPr>
                <w:sz w:val="18"/>
              </w:rPr>
            </w:pPr>
            <w:r>
              <w:rPr>
                <w:sz w:val="18"/>
              </w:rPr>
              <w:t>12</w:t>
            </w:r>
            <w:r w:rsidR="00135CEE">
              <w:rPr>
                <w:sz w:val="18"/>
              </w:rPr>
              <w:t>.</w:t>
            </w:r>
            <w:r>
              <w:rPr>
                <w:sz w:val="18"/>
              </w:rPr>
              <w:t>09</w:t>
            </w:r>
            <w:r w:rsidR="00135CEE">
              <w:rPr>
                <w:sz w:val="18"/>
              </w:rPr>
              <w:t>.2017</w:t>
            </w:r>
          </w:p>
        </w:tc>
      </w:tr>
      <w:tr w:rsidR="00330098" w:rsidRPr="00967AC5" w14:paraId="6CB2F008" w14:textId="77777777" w:rsidTr="006C3659">
        <w:tc>
          <w:tcPr>
            <w:tcW w:w="2694" w:type="dxa"/>
          </w:tcPr>
          <w:p w14:paraId="0C9455E9" w14:textId="77777777" w:rsidR="00330098" w:rsidRPr="00967AC5" w:rsidRDefault="00330098" w:rsidP="00DD5669">
            <w:pPr>
              <w:rPr>
                <w:sz w:val="18"/>
              </w:rPr>
            </w:pPr>
            <w:r>
              <w:rPr>
                <w:sz w:val="18"/>
              </w:rPr>
              <w:t>Jens Bühring</w:t>
            </w:r>
          </w:p>
        </w:tc>
        <w:tc>
          <w:tcPr>
            <w:tcW w:w="4961" w:type="dxa"/>
          </w:tcPr>
          <w:p w14:paraId="31B08F02" w14:textId="77777777" w:rsidR="00330098" w:rsidRDefault="00330098" w:rsidP="00DB653E">
            <w:pPr>
              <w:rPr>
                <w:sz w:val="18"/>
              </w:rPr>
            </w:pPr>
            <w:proofErr w:type="spellStart"/>
            <w:r>
              <w:rPr>
                <w:sz w:val="18"/>
              </w:rPr>
              <w:t>Versionnummer</w:t>
            </w:r>
            <w:proofErr w:type="spellEnd"/>
            <w:r>
              <w:rPr>
                <w:sz w:val="18"/>
              </w:rPr>
              <w:t xml:space="preserve"> für Release 1.1.0, Umbenennung „</w:t>
            </w:r>
            <w:proofErr w:type="spellStart"/>
            <w:r>
              <w:rPr>
                <w:sz w:val="18"/>
              </w:rPr>
              <w:t>agentID</w:t>
            </w:r>
            <w:proofErr w:type="spellEnd"/>
            <w:r>
              <w:rPr>
                <w:sz w:val="18"/>
              </w:rPr>
              <w:t>“ zu „</w:t>
            </w:r>
            <w:proofErr w:type="spellStart"/>
            <w:r>
              <w:rPr>
                <w:sz w:val="18"/>
              </w:rPr>
              <w:t>MaklerID</w:t>
            </w:r>
            <w:proofErr w:type="spellEnd"/>
            <w:r>
              <w:rPr>
                <w:sz w:val="18"/>
              </w:rPr>
              <w:t>“ und „</w:t>
            </w:r>
            <w:proofErr w:type="spellStart"/>
            <w:r>
              <w:rPr>
                <w:sz w:val="18"/>
              </w:rPr>
              <w:t>agentNumber</w:t>
            </w:r>
            <w:proofErr w:type="spellEnd"/>
            <w:r>
              <w:rPr>
                <w:sz w:val="18"/>
              </w:rPr>
              <w:t>“ zu „</w:t>
            </w:r>
            <w:proofErr w:type="spellStart"/>
            <w:r>
              <w:rPr>
                <w:sz w:val="18"/>
              </w:rPr>
              <w:t>Vermnr</w:t>
            </w:r>
            <w:proofErr w:type="spellEnd"/>
            <w:r>
              <w:rPr>
                <w:sz w:val="18"/>
              </w:rPr>
              <w:t>“.</w:t>
            </w:r>
          </w:p>
        </w:tc>
        <w:tc>
          <w:tcPr>
            <w:tcW w:w="1783" w:type="dxa"/>
          </w:tcPr>
          <w:p w14:paraId="5D6AFE84" w14:textId="77777777" w:rsidR="00330098" w:rsidDel="006964DF" w:rsidRDefault="00330098" w:rsidP="00DD5669">
            <w:pPr>
              <w:rPr>
                <w:sz w:val="18"/>
              </w:rPr>
            </w:pPr>
            <w:r>
              <w:rPr>
                <w:sz w:val="18"/>
              </w:rPr>
              <w:t>04.10.2017</w:t>
            </w:r>
          </w:p>
        </w:tc>
      </w:tr>
      <w:tr w:rsidR="003D0C5F" w:rsidRPr="00967AC5" w14:paraId="19A2C305" w14:textId="77777777" w:rsidTr="006C3659">
        <w:tc>
          <w:tcPr>
            <w:tcW w:w="2694" w:type="dxa"/>
          </w:tcPr>
          <w:p w14:paraId="27AF5A32" w14:textId="77777777" w:rsidR="003D0C5F" w:rsidRDefault="003D0C5F" w:rsidP="003D0C5F">
            <w:pPr>
              <w:rPr>
                <w:sz w:val="18"/>
              </w:rPr>
            </w:pPr>
            <w:r>
              <w:rPr>
                <w:sz w:val="18"/>
              </w:rPr>
              <w:t>Jens Bühring</w:t>
            </w:r>
          </w:p>
        </w:tc>
        <w:tc>
          <w:tcPr>
            <w:tcW w:w="4961" w:type="dxa"/>
          </w:tcPr>
          <w:p w14:paraId="0D23EA3D" w14:textId="77777777" w:rsidR="003D0C5F" w:rsidRDefault="003D0C5F" w:rsidP="00DB653E">
            <w:pPr>
              <w:rPr>
                <w:sz w:val="18"/>
              </w:rPr>
            </w:pPr>
            <w:proofErr w:type="spellStart"/>
            <w:r>
              <w:rPr>
                <w:sz w:val="18"/>
              </w:rPr>
              <w:t>ServiceFault</w:t>
            </w:r>
            <w:proofErr w:type="spellEnd"/>
            <w:r>
              <w:rPr>
                <w:sz w:val="18"/>
              </w:rPr>
              <w:t xml:space="preserve"> hat optionale Element-Referenz hinzubekommen</w:t>
            </w:r>
          </w:p>
        </w:tc>
        <w:tc>
          <w:tcPr>
            <w:tcW w:w="1783" w:type="dxa"/>
          </w:tcPr>
          <w:p w14:paraId="35DDD0DF" w14:textId="77777777" w:rsidR="003D0C5F" w:rsidRDefault="003D0C5F" w:rsidP="00DD5669">
            <w:pPr>
              <w:rPr>
                <w:sz w:val="18"/>
              </w:rPr>
            </w:pPr>
            <w:r>
              <w:rPr>
                <w:sz w:val="18"/>
              </w:rPr>
              <w:t>08.03.2019</w:t>
            </w:r>
          </w:p>
        </w:tc>
      </w:tr>
      <w:tr w:rsidR="0053032F" w:rsidRPr="00967AC5" w14:paraId="08FDEFA2" w14:textId="77777777" w:rsidTr="006C3659">
        <w:tc>
          <w:tcPr>
            <w:tcW w:w="2694" w:type="dxa"/>
          </w:tcPr>
          <w:p w14:paraId="5FDFC9DD" w14:textId="645DE178" w:rsidR="0053032F" w:rsidRDefault="0053032F" w:rsidP="003D0C5F">
            <w:pPr>
              <w:rPr>
                <w:sz w:val="18"/>
              </w:rPr>
            </w:pPr>
            <w:r>
              <w:rPr>
                <w:sz w:val="18"/>
              </w:rPr>
              <w:t>Jens Bühring</w:t>
            </w:r>
          </w:p>
        </w:tc>
        <w:tc>
          <w:tcPr>
            <w:tcW w:w="4961" w:type="dxa"/>
          </w:tcPr>
          <w:p w14:paraId="275004EB" w14:textId="2E7EB8DF" w:rsidR="0053032F" w:rsidRDefault="0053032F" w:rsidP="00DB653E">
            <w:pPr>
              <w:rPr>
                <w:sz w:val="18"/>
              </w:rPr>
            </w:pPr>
            <w:r>
              <w:rPr>
                <w:sz w:val="18"/>
                <w:lang w:val="en-US"/>
              </w:rPr>
              <w:t xml:space="preserve">Version auf Release 1.5.0 </w:t>
            </w:r>
            <w:proofErr w:type="spellStart"/>
            <w:r>
              <w:rPr>
                <w:sz w:val="18"/>
                <w:lang w:val="en-US"/>
              </w:rPr>
              <w:t>gesetzt</w:t>
            </w:r>
            <w:proofErr w:type="spellEnd"/>
            <w:r>
              <w:rPr>
                <w:sz w:val="18"/>
                <w:lang w:val="en-US"/>
              </w:rPr>
              <w:t>.</w:t>
            </w:r>
          </w:p>
        </w:tc>
        <w:tc>
          <w:tcPr>
            <w:tcW w:w="1783" w:type="dxa"/>
          </w:tcPr>
          <w:p w14:paraId="43D978D9" w14:textId="36AA4C6A" w:rsidR="0053032F" w:rsidRDefault="0053032F" w:rsidP="00DD5669">
            <w:pPr>
              <w:rPr>
                <w:sz w:val="18"/>
              </w:rPr>
            </w:pPr>
            <w:r>
              <w:rPr>
                <w:sz w:val="18"/>
              </w:rPr>
              <w:t>14.07.2020</w:t>
            </w:r>
          </w:p>
        </w:tc>
      </w:tr>
      <w:tr w:rsidR="00F439FE" w:rsidRPr="00967AC5" w14:paraId="6CFE9F3E" w14:textId="77777777" w:rsidTr="006C3659">
        <w:tc>
          <w:tcPr>
            <w:tcW w:w="2694" w:type="dxa"/>
          </w:tcPr>
          <w:p w14:paraId="221CDB45" w14:textId="3DBC4023" w:rsidR="00F439FE" w:rsidRDefault="00F439FE" w:rsidP="003D0C5F">
            <w:pPr>
              <w:rPr>
                <w:sz w:val="18"/>
              </w:rPr>
            </w:pPr>
            <w:r>
              <w:rPr>
                <w:sz w:val="18"/>
              </w:rPr>
              <w:t>Jens Bühring</w:t>
            </w:r>
          </w:p>
        </w:tc>
        <w:tc>
          <w:tcPr>
            <w:tcW w:w="4961" w:type="dxa"/>
          </w:tcPr>
          <w:p w14:paraId="48149A11" w14:textId="75032B53" w:rsidR="00F439FE" w:rsidRDefault="00F439FE" w:rsidP="00DB653E">
            <w:pPr>
              <w:rPr>
                <w:sz w:val="18"/>
                <w:lang w:val="en-US"/>
              </w:rPr>
            </w:pPr>
            <w:r>
              <w:rPr>
                <w:sz w:val="18"/>
                <w:lang w:val="en-US"/>
              </w:rPr>
              <w:t xml:space="preserve">Version auf Release 1.6.0 </w:t>
            </w:r>
            <w:proofErr w:type="spellStart"/>
            <w:r>
              <w:rPr>
                <w:sz w:val="18"/>
                <w:lang w:val="en-US"/>
              </w:rPr>
              <w:t>gesetzt</w:t>
            </w:r>
            <w:proofErr w:type="spellEnd"/>
          </w:p>
        </w:tc>
        <w:tc>
          <w:tcPr>
            <w:tcW w:w="1783" w:type="dxa"/>
          </w:tcPr>
          <w:p w14:paraId="59675A43" w14:textId="27A311A3" w:rsidR="00F439FE" w:rsidRDefault="00F439FE" w:rsidP="00DD5669">
            <w:pPr>
              <w:rPr>
                <w:sz w:val="18"/>
              </w:rPr>
            </w:pPr>
            <w:r>
              <w:rPr>
                <w:sz w:val="18"/>
              </w:rPr>
              <w:t>23.06.2021</w:t>
            </w:r>
          </w:p>
        </w:tc>
      </w:tr>
      <w:tr w:rsidR="002B672E" w:rsidRPr="00967AC5" w14:paraId="2D1412D5" w14:textId="77777777" w:rsidTr="0029570F">
        <w:tc>
          <w:tcPr>
            <w:tcW w:w="2694" w:type="dxa"/>
          </w:tcPr>
          <w:p w14:paraId="3D369A51" w14:textId="77777777" w:rsidR="002B672E" w:rsidRDefault="002B672E" w:rsidP="0029570F">
            <w:pPr>
              <w:rPr>
                <w:sz w:val="18"/>
              </w:rPr>
            </w:pPr>
            <w:r>
              <w:rPr>
                <w:sz w:val="18"/>
              </w:rPr>
              <w:t>Jens Bühring</w:t>
            </w:r>
          </w:p>
        </w:tc>
        <w:tc>
          <w:tcPr>
            <w:tcW w:w="4961" w:type="dxa"/>
          </w:tcPr>
          <w:p w14:paraId="72CAFA94" w14:textId="77777777" w:rsidR="002B672E" w:rsidRPr="00734F6C" w:rsidRDefault="002B672E" w:rsidP="0029570F">
            <w:pPr>
              <w:rPr>
                <w:sz w:val="18"/>
              </w:rPr>
            </w:pPr>
            <w:r w:rsidRPr="00FA2237">
              <w:rPr>
                <w:sz w:val="18"/>
              </w:rPr>
              <w:t xml:space="preserve">Status auf “Freigegebener Standard”, </w:t>
            </w:r>
            <w:r w:rsidRPr="00734F6C">
              <w:rPr>
                <w:sz w:val="18"/>
              </w:rPr>
              <w:t>Release auf 1.7.0 gesetzt</w:t>
            </w:r>
          </w:p>
        </w:tc>
        <w:tc>
          <w:tcPr>
            <w:tcW w:w="1783" w:type="dxa"/>
          </w:tcPr>
          <w:p w14:paraId="6FFBE1D8" w14:textId="77777777" w:rsidR="002B672E" w:rsidRDefault="002B672E" w:rsidP="0029570F">
            <w:pPr>
              <w:rPr>
                <w:sz w:val="18"/>
              </w:rPr>
            </w:pPr>
            <w:r>
              <w:rPr>
                <w:sz w:val="18"/>
              </w:rPr>
              <w:t>07.01.2022</w:t>
            </w:r>
          </w:p>
        </w:tc>
      </w:tr>
      <w:tr w:rsidR="00396DF8" w:rsidRPr="00967AC5" w14:paraId="5F3AD130" w14:textId="77777777" w:rsidTr="006C3659">
        <w:tc>
          <w:tcPr>
            <w:tcW w:w="2694" w:type="dxa"/>
          </w:tcPr>
          <w:p w14:paraId="02F7C5C1" w14:textId="42067BD0" w:rsidR="00396DF8" w:rsidRDefault="00396DF8" w:rsidP="003D0C5F">
            <w:pPr>
              <w:rPr>
                <w:sz w:val="18"/>
              </w:rPr>
            </w:pPr>
            <w:r>
              <w:rPr>
                <w:sz w:val="18"/>
              </w:rPr>
              <w:t>Jens Bühring</w:t>
            </w:r>
          </w:p>
        </w:tc>
        <w:tc>
          <w:tcPr>
            <w:tcW w:w="4961" w:type="dxa"/>
          </w:tcPr>
          <w:p w14:paraId="766A2319" w14:textId="350D97ED" w:rsidR="00396DF8" w:rsidRPr="00734F6C" w:rsidRDefault="00396DF8" w:rsidP="00DB653E">
            <w:pPr>
              <w:rPr>
                <w:sz w:val="18"/>
              </w:rPr>
            </w:pPr>
            <w:r w:rsidRPr="00734F6C">
              <w:rPr>
                <w:sz w:val="18"/>
              </w:rPr>
              <w:t>Release auf 1.</w:t>
            </w:r>
            <w:r w:rsidR="002B672E">
              <w:rPr>
                <w:sz w:val="18"/>
              </w:rPr>
              <w:t>8</w:t>
            </w:r>
            <w:r w:rsidRPr="00734F6C">
              <w:rPr>
                <w:sz w:val="18"/>
              </w:rPr>
              <w:t>.0 gesetzt</w:t>
            </w:r>
          </w:p>
        </w:tc>
        <w:tc>
          <w:tcPr>
            <w:tcW w:w="1783" w:type="dxa"/>
          </w:tcPr>
          <w:p w14:paraId="60D179CE" w14:textId="6FCE9D5B" w:rsidR="00396DF8" w:rsidRDefault="002B672E" w:rsidP="00DD5669">
            <w:pPr>
              <w:rPr>
                <w:sz w:val="18"/>
              </w:rPr>
            </w:pPr>
            <w:r>
              <w:rPr>
                <w:sz w:val="18"/>
              </w:rPr>
              <w:t>15</w:t>
            </w:r>
            <w:r w:rsidR="00396DF8">
              <w:rPr>
                <w:sz w:val="18"/>
              </w:rPr>
              <w:t>.0</w:t>
            </w:r>
            <w:r>
              <w:rPr>
                <w:sz w:val="18"/>
              </w:rPr>
              <w:t>7</w:t>
            </w:r>
            <w:r w:rsidR="00396DF8">
              <w:rPr>
                <w:sz w:val="18"/>
              </w:rPr>
              <w:t>.2022</w:t>
            </w:r>
          </w:p>
        </w:tc>
      </w:tr>
      <w:tr w:rsidR="00B960A4" w:rsidRPr="00967AC5" w14:paraId="6223CE01" w14:textId="77777777" w:rsidTr="006C3659">
        <w:tc>
          <w:tcPr>
            <w:tcW w:w="2694" w:type="dxa"/>
          </w:tcPr>
          <w:p w14:paraId="7ADDBAF1" w14:textId="171BB1A8" w:rsidR="00B960A4" w:rsidRDefault="00B960A4" w:rsidP="003D0C5F">
            <w:pPr>
              <w:rPr>
                <w:sz w:val="18"/>
              </w:rPr>
            </w:pPr>
            <w:r>
              <w:rPr>
                <w:sz w:val="18"/>
              </w:rPr>
              <w:t>Jens Bühring</w:t>
            </w:r>
          </w:p>
        </w:tc>
        <w:tc>
          <w:tcPr>
            <w:tcW w:w="4961" w:type="dxa"/>
          </w:tcPr>
          <w:p w14:paraId="2759A4E4" w14:textId="73B5A7C5" w:rsidR="00B960A4" w:rsidRPr="00734F6C" w:rsidRDefault="00B960A4" w:rsidP="00DB653E">
            <w:pPr>
              <w:rPr>
                <w:sz w:val="18"/>
              </w:rPr>
            </w:pPr>
            <w:r>
              <w:rPr>
                <w:sz w:val="18"/>
              </w:rPr>
              <w:t>Release auf 1.9.0 gesetzt</w:t>
            </w:r>
          </w:p>
        </w:tc>
        <w:tc>
          <w:tcPr>
            <w:tcW w:w="1783" w:type="dxa"/>
          </w:tcPr>
          <w:p w14:paraId="351783B0" w14:textId="351B4CE2" w:rsidR="00B960A4" w:rsidRDefault="00B960A4" w:rsidP="00DD5669">
            <w:pPr>
              <w:rPr>
                <w:sz w:val="18"/>
              </w:rPr>
            </w:pPr>
            <w:r>
              <w:rPr>
                <w:sz w:val="18"/>
              </w:rPr>
              <w:t>07.07.2023</w:t>
            </w:r>
          </w:p>
        </w:tc>
      </w:tr>
      <w:tr w:rsidR="00254014" w:rsidRPr="00967AC5" w14:paraId="391DF913" w14:textId="77777777" w:rsidTr="00943A0E">
        <w:tc>
          <w:tcPr>
            <w:tcW w:w="2694" w:type="dxa"/>
          </w:tcPr>
          <w:p w14:paraId="0EDEA6BE" w14:textId="77777777" w:rsidR="00254014" w:rsidRDefault="00254014" w:rsidP="00943A0E">
            <w:pPr>
              <w:rPr>
                <w:sz w:val="18"/>
              </w:rPr>
            </w:pPr>
            <w:r>
              <w:rPr>
                <w:sz w:val="18"/>
              </w:rPr>
              <w:t>Jens Bühring</w:t>
            </w:r>
          </w:p>
        </w:tc>
        <w:tc>
          <w:tcPr>
            <w:tcW w:w="4961" w:type="dxa"/>
          </w:tcPr>
          <w:p w14:paraId="0EAF727C" w14:textId="30953A4C" w:rsidR="00254014" w:rsidRPr="00734F6C" w:rsidRDefault="00254014" w:rsidP="00943A0E">
            <w:pPr>
              <w:rPr>
                <w:sz w:val="18"/>
              </w:rPr>
            </w:pPr>
            <w:r>
              <w:rPr>
                <w:sz w:val="18"/>
              </w:rPr>
              <w:t>Release auf 1.10.0 gesetzt</w:t>
            </w:r>
          </w:p>
        </w:tc>
        <w:tc>
          <w:tcPr>
            <w:tcW w:w="1783" w:type="dxa"/>
          </w:tcPr>
          <w:p w14:paraId="7BC7C002" w14:textId="3363301B" w:rsidR="00254014" w:rsidRDefault="00254014" w:rsidP="00943A0E">
            <w:pPr>
              <w:rPr>
                <w:sz w:val="18"/>
              </w:rPr>
            </w:pPr>
            <w:r>
              <w:rPr>
                <w:sz w:val="18"/>
              </w:rPr>
              <w:t>12.12.2023</w:t>
            </w:r>
          </w:p>
        </w:tc>
      </w:tr>
      <w:tr w:rsidR="009A7B7D" w:rsidRPr="00967AC5" w14:paraId="634A9991" w14:textId="77777777" w:rsidTr="007C4296">
        <w:tc>
          <w:tcPr>
            <w:tcW w:w="2694" w:type="dxa"/>
          </w:tcPr>
          <w:p w14:paraId="0279175C" w14:textId="77777777" w:rsidR="009A7B7D" w:rsidRDefault="009A7B7D" w:rsidP="007C4296">
            <w:pPr>
              <w:rPr>
                <w:sz w:val="18"/>
              </w:rPr>
            </w:pPr>
            <w:r>
              <w:rPr>
                <w:sz w:val="18"/>
              </w:rPr>
              <w:t>Jens Bühring</w:t>
            </w:r>
          </w:p>
        </w:tc>
        <w:tc>
          <w:tcPr>
            <w:tcW w:w="4961" w:type="dxa"/>
          </w:tcPr>
          <w:p w14:paraId="7A81CE3B" w14:textId="01D77011" w:rsidR="009A7B7D" w:rsidRPr="00734F6C" w:rsidRDefault="009A7B7D" w:rsidP="007C4296">
            <w:pPr>
              <w:rPr>
                <w:sz w:val="18"/>
              </w:rPr>
            </w:pPr>
            <w:r>
              <w:rPr>
                <w:sz w:val="18"/>
              </w:rPr>
              <w:t>Release auf 1.1</w:t>
            </w:r>
            <w:r>
              <w:rPr>
                <w:sz w:val="18"/>
              </w:rPr>
              <w:t>1</w:t>
            </w:r>
            <w:r>
              <w:rPr>
                <w:sz w:val="18"/>
              </w:rPr>
              <w:t xml:space="preserve"> gesetzt</w:t>
            </w:r>
          </w:p>
        </w:tc>
        <w:tc>
          <w:tcPr>
            <w:tcW w:w="1783" w:type="dxa"/>
          </w:tcPr>
          <w:p w14:paraId="60D194E9" w14:textId="4477A638" w:rsidR="009A7B7D" w:rsidRDefault="009A7B7D" w:rsidP="007C4296">
            <w:pPr>
              <w:rPr>
                <w:sz w:val="18"/>
              </w:rPr>
            </w:pPr>
            <w:r>
              <w:rPr>
                <w:sz w:val="18"/>
              </w:rPr>
              <w:t>09.05</w:t>
            </w:r>
            <w:r>
              <w:rPr>
                <w:sz w:val="18"/>
              </w:rPr>
              <w:t>.202</w:t>
            </w:r>
            <w:r>
              <w:rPr>
                <w:sz w:val="18"/>
              </w:rPr>
              <w:t>4</w:t>
            </w:r>
          </w:p>
        </w:tc>
      </w:tr>
    </w:tbl>
    <w:p w14:paraId="14205FA6" w14:textId="77777777" w:rsidR="000331E4" w:rsidRDefault="000331E4" w:rsidP="00DD5669"/>
    <w:p w14:paraId="39022C10" w14:textId="77777777" w:rsidR="0091211C" w:rsidRPr="00A03CFA" w:rsidRDefault="0091211C" w:rsidP="0091211C">
      <w:r w:rsidRPr="00A03CFA">
        <w:rPr>
          <w:b/>
        </w:rPr>
        <w:t>Voraussetzungen</w:t>
      </w:r>
      <w:r>
        <w:t>:</w:t>
      </w:r>
      <w:r>
        <w:tab/>
      </w:r>
      <w:r>
        <w:tab/>
      </w:r>
      <w:r w:rsidR="009167B4">
        <w:t>ON_1.02.1_AuthentifizierungAllgemein</w:t>
      </w:r>
    </w:p>
    <w:p w14:paraId="2361239A" w14:textId="77777777" w:rsidR="0091211C" w:rsidRDefault="0091211C" w:rsidP="0091211C">
      <w:pPr>
        <w:rPr>
          <w:b/>
        </w:rPr>
      </w:pPr>
    </w:p>
    <w:p w14:paraId="609F90DA" w14:textId="77777777" w:rsidR="0091211C" w:rsidRDefault="0091211C" w:rsidP="00433741">
      <w:pPr>
        <w:tabs>
          <w:tab w:val="left" w:pos="2552"/>
        </w:tabs>
        <w:ind w:left="357" w:hanging="357"/>
      </w:pPr>
      <w:r w:rsidRPr="00A03CFA">
        <w:rPr>
          <w:b/>
        </w:rPr>
        <w:t>Rechtliche</w:t>
      </w:r>
      <w:r>
        <w:t xml:space="preserve"> </w:t>
      </w:r>
      <w:r w:rsidRPr="000235DD">
        <w:rPr>
          <w:b/>
        </w:rPr>
        <w:t>Hinweise</w:t>
      </w:r>
      <w:r>
        <w:t>:</w:t>
      </w:r>
      <w:r w:rsidR="00640C94">
        <w:t xml:space="preserve"> </w:t>
      </w:r>
      <w:r w:rsidR="00433741">
        <w:tab/>
      </w:r>
      <w:r>
        <w:t>Dieses Dokument wie auch alle anderen</w:t>
      </w:r>
      <w:r w:rsidR="00640C94">
        <w:t xml:space="preserve"> </w:t>
      </w:r>
      <w:r w:rsidR="00433741">
        <w:tab/>
      </w:r>
      <w:r>
        <w:t xml:space="preserve">Arbeitsgrundlagen, Dokumente und Ergebnisse des OMDS </w:t>
      </w:r>
      <w:r w:rsidR="00433741">
        <w:tab/>
      </w:r>
      <w:r>
        <w:t>3.0 unterliegt den N</w:t>
      </w:r>
      <w:r w:rsidR="008E78B2">
        <w:t>utzungsbedingungen des OMDS 3.0.</w:t>
      </w:r>
    </w:p>
    <w:p w14:paraId="6484E717"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59A24CC6" w14:textId="77777777" w:rsidR="00724385" w:rsidRDefault="00724385" w:rsidP="002B0359">
          <w:pPr>
            <w:pStyle w:val="Inhaltsverzeichnisberschrift"/>
            <w:numPr>
              <w:ilvl w:val="0"/>
              <w:numId w:val="0"/>
            </w:numPr>
          </w:pPr>
          <w:r>
            <w:t>Inhalt</w:t>
          </w:r>
        </w:p>
        <w:p w14:paraId="7B39594C" w14:textId="547D3A88" w:rsidR="00254014" w:rsidRDefault="0083220C">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724385">
            <w:instrText xml:space="preserve"> TOC \o "1-3" \h \z \u </w:instrText>
          </w:r>
          <w:r>
            <w:fldChar w:fldCharType="separate"/>
          </w:r>
          <w:hyperlink w:anchor="_Toc153289174" w:history="1">
            <w:r w:rsidR="00254014" w:rsidRPr="004B3C4E">
              <w:rPr>
                <w:rStyle w:val="Hyperlink"/>
                <w:noProof/>
              </w:rPr>
              <w:t>1</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Deep-Link Schaden</w:t>
            </w:r>
            <w:r w:rsidR="00254014">
              <w:rPr>
                <w:noProof/>
                <w:webHidden/>
              </w:rPr>
              <w:tab/>
            </w:r>
            <w:r w:rsidR="00254014">
              <w:rPr>
                <w:noProof/>
                <w:webHidden/>
              </w:rPr>
              <w:fldChar w:fldCharType="begin"/>
            </w:r>
            <w:r w:rsidR="00254014">
              <w:rPr>
                <w:noProof/>
                <w:webHidden/>
              </w:rPr>
              <w:instrText xml:space="preserve"> PAGEREF _Toc153289174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6223A76D" w14:textId="74012E2B" w:rsidR="00254014" w:rsidRDefault="00000000">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5" w:history="1">
            <w:r w:rsidR="00254014" w:rsidRPr="004B3C4E">
              <w:rPr>
                <w:rStyle w:val="Hyperlink"/>
                <w:noProof/>
              </w:rPr>
              <w:t>1.1</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Fachliche Beschreibung</w:t>
            </w:r>
            <w:r w:rsidR="00254014">
              <w:rPr>
                <w:noProof/>
                <w:webHidden/>
              </w:rPr>
              <w:tab/>
            </w:r>
            <w:r w:rsidR="00254014">
              <w:rPr>
                <w:noProof/>
                <w:webHidden/>
              </w:rPr>
              <w:fldChar w:fldCharType="begin"/>
            </w:r>
            <w:r w:rsidR="00254014">
              <w:rPr>
                <w:noProof/>
                <w:webHidden/>
              </w:rPr>
              <w:instrText xml:space="preserve"> PAGEREF _Toc153289175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0CDAF351" w14:textId="7184BE5A"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6" w:history="1">
            <w:r w:rsidR="00254014" w:rsidRPr="004B3C4E">
              <w:rPr>
                <w:rStyle w:val="Hyperlink"/>
                <w:noProof/>
              </w:rPr>
              <w:t>1.1.1</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Status</w:t>
            </w:r>
            <w:r w:rsidR="00254014">
              <w:rPr>
                <w:noProof/>
                <w:webHidden/>
              </w:rPr>
              <w:tab/>
            </w:r>
            <w:r w:rsidR="00254014">
              <w:rPr>
                <w:noProof/>
                <w:webHidden/>
              </w:rPr>
              <w:fldChar w:fldCharType="begin"/>
            </w:r>
            <w:r w:rsidR="00254014">
              <w:rPr>
                <w:noProof/>
                <w:webHidden/>
              </w:rPr>
              <w:instrText xml:space="preserve"> PAGEREF _Toc153289176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46B5216C" w14:textId="4FE9695E"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7" w:history="1">
            <w:r w:rsidR="00254014" w:rsidRPr="004B3C4E">
              <w:rPr>
                <w:rStyle w:val="Hyperlink"/>
                <w:noProof/>
              </w:rPr>
              <w:t>1.1.2</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Vorbedingung</w:t>
            </w:r>
            <w:r w:rsidR="00254014">
              <w:rPr>
                <w:noProof/>
                <w:webHidden/>
              </w:rPr>
              <w:tab/>
            </w:r>
            <w:r w:rsidR="00254014">
              <w:rPr>
                <w:noProof/>
                <w:webHidden/>
              </w:rPr>
              <w:fldChar w:fldCharType="begin"/>
            </w:r>
            <w:r w:rsidR="00254014">
              <w:rPr>
                <w:noProof/>
                <w:webHidden/>
              </w:rPr>
              <w:instrText xml:space="preserve"> PAGEREF _Toc153289177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2DD01283" w14:textId="19606C60"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8" w:history="1">
            <w:r w:rsidR="00254014" w:rsidRPr="004B3C4E">
              <w:rPr>
                <w:rStyle w:val="Hyperlink"/>
                <w:noProof/>
              </w:rPr>
              <w:t>1.1.3</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Ablauf</w:t>
            </w:r>
            <w:r w:rsidR="00254014">
              <w:rPr>
                <w:noProof/>
                <w:webHidden/>
              </w:rPr>
              <w:tab/>
            </w:r>
            <w:r w:rsidR="00254014">
              <w:rPr>
                <w:noProof/>
                <w:webHidden/>
              </w:rPr>
              <w:fldChar w:fldCharType="begin"/>
            </w:r>
            <w:r w:rsidR="00254014">
              <w:rPr>
                <w:noProof/>
                <w:webHidden/>
              </w:rPr>
              <w:instrText xml:space="preserve"> PAGEREF _Toc153289178 \h </w:instrText>
            </w:r>
            <w:r w:rsidR="00254014">
              <w:rPr>
                <w:noProof/>
                <w:webHidden/>
              </w:rPr>
            </w:r>
            <w:r w:rsidR="00254014">
              <w:rPr>
                <w:noProof/>
                <w:webHidden/>
              </w:rPr>
              <w:fldChar w:fldCharType="separate"/>
            </w:r>
            <w:r w:rsidR="00254014">
              <w:rPr>
                <w:noProof/>
                <w:webHidden/>
              </w:rPr>
              <w:t>3</w:t>
            </w:r>
            <w:r w:rsidR="00254014">
              <w:rPr>
                <w:noProof/>
                <w:webHidden/>
              </w:rPr>
              <w:fldChar w:fldCharType="end"/>
            </w:r>
          </w:hyperlink>
        </w:p>
        <w:p w14:paraId="2263031C" w14:textId="3E0C05B9"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79" w:history="1">
            <w:r w:rsidR="00254014" w:rsidRPr="004B3C4E">
              <w:rPr>
                <w:rStyle w:val="Hyperlink"/>
                <w:noProof/>
              </w:rPr>
              <w:t>1.1.4</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Prüflogik</w:t>
            </w:r>
            <w:r w:rsidR="00254014">
              <w:rPr>
                <w:noProof/>
                <w:webHidden/>
              </w:rPr>
              <w:tab/>
            </w:r>
            <w:r w:rsidR="00254014">
              <w:rPr>
                <w:noProof/>
                <w:webHidden/>
              </w:rPr>
              <w:fldChar w:fldCharType="begin"/>
            </w:r>
            <w:r w:rsidR="00254014">
              <w:rPr>
                <w:noProof/>
                <w:webHidden/>
              </w:rPr>
              <w:instrText xml:space="preserve"> PAGEREF _Toc153289179 \h </w:instrText>
            </w:r>
            <w:r w:rsidR="00254014">
              <w:rPr>
                <w:noProof/>
                <w:webHidden/>
              </w:rPr>
            </w:r>
            <w:r w:rsidR="00254014">
              <w:rPr>
                <w:noProof/>
                <w:webHidden/>
              </w:rPr>
              <w:fldChar w:fldCharType="separate"/>
            </w:r>
            <w:r w:rsidR="00254014">
              <w:rPr>
                <w:noProof/>
                <w:webHidden/>
              </w:rPr>
              <w:t>4</w:t>
            </w:r>
            <w:r w:rsidR="00254014">
              <w:rPr>
                <w:noProof/>
                <w:webHidden/>
              </w:rPr>
              <w:fldChar w:fldCharType="end"/>
            </w:r>
          </w:hyperlink>
        </w:p>
        <w:p w14:paraId="4B7B02A4" w14:textId="1F6E5840" w:rsidR="00254014" w:rsidRDefault="00000000">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0" w:history="1">
            <w:r w:rsidR="00254014" w:rsidRPr="004B3C4E">
              <w:rPr>
                <w:rStyle w:val="Hyperlink"/>
                <w:noProof/>
              </w:rPr>
              <w:t>1.2</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Technische Dokumentation</w:t>
            </w:r>
            <w:r w:rsidR="00254014">
              <w:rPr>
                <w:noProof/>
                <w:webHidden/>
              </w:rPr>
              <w:tab/>
            </w:r>
            <w:r w:rsidR="00254014">
              <w:rPr>
                <w:noProof/>
                <w:webHidden/>
              </w:rPr>
              <w:fldChar w:fldCharType="begin"/>
            </w:r>
            <w:r w:rsidR="00254014">
              <w:rPr>
                <w:noProof/>
                <w:webHidden/>
              </w:rPr>
              <w:instrText xml:space="preserve"> PAGEREF _Toc153289180 \h </w:instrText>
            </w:r>
            <w:r w:rsidR="00254014">
              <w:rPr>
                <w:noProof/>
                <w:webHidden/>
              </w:rPr>
            </w:r>
            <w:r w:rsidR="00254014">
              <w:rPr>
                <w:noProof/>
                <w:webHidden/>
              </w:rPr>
              <w:fldChar w:fldCharType="separate"/>
            </w:r>
            <w:r w:rsidR="00254014">
              <w:rPr>
                <w:noProof/>
                <w:webHidden/>
              </w:rPr>
              <w:t>4</w:t>
            </w:r>
            <w:r w:rsidR="00254014">
              <w:rPr>
                <w:noProof/>
                <w:webHidden/>
              </w:rPr>
              <w:fldChar w:fldCharType="end"/>
            </w:r>
          </w:hyperlink>
        </w:p>
        <w:p w14:paraId="492133A1" w14:textId="00A0569B"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1" w:history="1">
            <w:r w:rsidR="00254014" w:rsidRPr="004B3C4E">
              <w:rPr>
                <w:rStyle w:val="Hyperlink"/>
                <w:noProof/>
              </w:rPr>
              <w:t>1.2.1</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ServiceID</w:t>
            </w:r>
            <w:r w:rsidR="00254014">
              <w:rPr>
                <w:noProof/>
                <w:webHidden/>
              </w:rPr>
              <w:tab/>
            </w:r>
            <w:r w:rsidR="00254014">
              <w:rPr>
                <w:noProof/>
                <w:webHidden/>
              </w:rPr>
              <w:fldChar w:fldCharType="begin"/>
            </w:r>
            <w:r w:rsidR="00254014">
              <w:rPr>
                <w:noProof/>
                <w:webHidden/>
              </w:rPr>
              <w:instrText xml:space="preserve"> PAGEREF _Toc153289181 \h </w:instrText>
            </w:r>
            <w:r w:rsidR="00254014">
              <w:rPr>
                <w:noProof/>
                <w:webHidden/>
              </w:rPr>
            </w:r>
            <w:r w:rsidR="00254014">
              <w:rPr>
                <w:noProof/>
                <w:webHidden/>
              </w:rPr>
              <w:fldChar w:fldCharType="separate"/>
            </w:r>
            <w:r w:rsidR="00254014">
              <w:rPr>
                <w:noProof/>
                <w:webHidden/>
              </w:rPr>
              <w:t>4</w:t>
            </w:r>
            <w:r w:rsidR="00254014">
              <w:rPr>
                <w:noProof/>
                <w:webHidden/>
              </w:rPr>
              <w:fldChar w:fldCharType="end"/>
            </w:r>
          </w:hyperlink>
        </w:p>
        <w:p w14:paraId="19C69077" w14:textId="3829837F"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2" w:history="1">
            <w:r w:rsidR="00254014" w:rsidRPr="004B3C4E">
              <w:rPr>
                <w:rStyle w:val="Hyperlink"/>
                <w:noProof/>
              </w:rPr>
              <w:t>1.2.2</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Request</w:t>
            </w:r>
            <w:r w:rsidR="00254014">
              <w:rPr>
                <w:noProof/>
                <w:webHidden/>
              </w:rPr>
              <w:tab/>
            </w:r>
            <w:r w:rsidR="00254014">
              <w:rPr>
                <w:noProof/>
                <w:webHidden/>
              </w:rPr>
              <w:fldChar w:fldCharType="begin"/>
            </w:r>
            <w:r w:rsidR="00254014">
              <w:rPr>
                <w:noProof/>
                <w:webHidden/>
              </w:rPr>
              <w:instrText xml:space="preserve"> PAGEREF _Toc153289182 \h </w:instrText>
            </w:r>
            <w:r w:rsidR="00254014">
              <w:rPr>
                <w:noProof/>
                <w:webHidden/>
              </w:rPr>
            </w:r>
            <w:r w:rsidR="00254014">
              <w:rPr>
                <w:noProof/>
                <w:webHidden/>
              </w:rPr>
              <w:fldChar w:fldCharType="separate"/>
            </w:r>
            <w:r w:rsidR="00254014">
              <w:rPr>
                <w:noProof/>
                <w:webHidden/>
              </w:rPr>
              <w:t>4</w:t>
            </w:r>
            <w:r w:rsidR="00254014">
              <w:rPr>
                <w:noProof/>
                <w:webHidden/>
              </w:rPr>
              <w:fldChar w:fldCharType="end"/>
            </w:r>
          </w:hyperlink>
        </w:p>
        <w:p w14:paraId="71A0EB10" w14:textId="31BC5B3B"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3" w:history="1">
            <w:r w:rsidR="00254014" w:rsidRPr="004B3C4E">
              <w:rPr>
                <w:rStyle w:val="Hyperlink"/>
                <w:noProof/>
              </w:rPr>
              <w:t>1.2.3</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Response</w:t>
            </w:r>
            <w:r w:rsidR="00254014">
              <w:rPr>
                <w:noProof/>
                <w:webHidden/>
              </w:rPr>
              <w:tab/>
            </w:r>
            <w:r w:rsidR="00254014">
              <w:rPr>
                <w:noProof/>
                <w:webHidden/>
              </w:rPr>
              <w:fldChar w:fldCharType="begin"/>
            </w:r>
            <w:r w:rsidR="00254014">
              <w:rPr>
                <w:noProof/>
                <w:webHidden/>
              </w:rPr>
              <w:instrText xml:space="preserve"> PAGEREF _Toc153289183 \h </w:instrText>
            </w:r>
            <w:r w:rsidR="00254014">
              <w:rPr>
                <w:noProof/>
                <w:webHidden/>
              </w:rPr>
            </w:r>
            <w:r w:rsidR="00254014">
              <w:rPr>
                <w:noProof/>
                <w:webHidden/>
              </w:rPr>
              <w:fldChar w:fldCharType="separate"/>
            </w:r>
            <w:r w:rsidR="00254014">
              <w:rPr>
                <w:noProof/>
                <w:webHidden/>
              </w:rPr>
              <w:t>7</w:t>
            </w:r>
            <w:r w:rsidR="00254014">
              <w:rPr>
                <w:noProof/>
                <w:webHidden/>
              </w:rPr>
              <w:fldChar w:fldCharType="end"/>
            </w:r>
          </w:hyperlink>
        </w:p>
        <w:p w14:paraId="4566A9BE" w14:textId="7563AD2D" w:rsidR="00254014"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84" w:history="1">
            <w:r w:rsidR="00254014" w:rsidRPr="004B3C4E">
              <w:rPr>
                <w:rStyle w:val="Hyperlink"/>
                <w:noProof/>
              </w:rPr>
              <w:t>1.2.4</w:t>
            </w:r>
            <w:r w:rsidR="00254014">
              <w:rPr>
                <w:rFonts w:asciiTheme="minorHAnsi" w:eastAsiaTheme="minorEastAsia" w:hAnsiTheme="minorHAnsi" w:cstheme="minorBidi"/>
                <w:noProof/>
                <w:kern w:val="2"/>
                <w:sz w:val="22"/>
                <w:szCs w:val="22"/>
                <w:lang w:val="de-AT" w:eastAsia="de-AT"/>
                <w14:ligatures w14:val="standardContextual"/>
              </w:rPr>
              <w:tab/>
            </w:r>
            <w:r w:rsidR="00254014" w:rsidRPr="004B3C4E">
              <w:rPr>
                <w:rStyle w:val="Hyperlink"/>
                <w:noProof/>
              </w:rPr>
              <w:t>Fault</w:t>
            </w:r>
            <w:r w:rsidR="00254014">
              <w:rPr>
                <w:noProof/>
                <w:webHidden/>
              </w:rPr>
              <w:tab/>
            </w:r>
            <w:r w:rsidR="00254014">
              <w:rPr>
                <w:noProof/>
                <w:webHidden/>
              </w:rPr>
              <w:fldChar w:fldCharType="begin"/>
            </w:r>
            <w:r w:rsidR="00254014">
              <w:rPr>
                <w:noProof/>
                <w:webHidden/>
              </w:rPr>
              <w:instrText xml:space="preserve"> PAGEREF _Toc153289184 \h </w:instrText>
            </w:r>
            <w:r w:rsidR="00254014">
              <w:rPr>
                <w:noProof/>
                <w:webHidden/>
              </w:rPr>
            </w:r>
            <w:r w:rsidR="00254014">
              <w:rPr>
                <w:noProof/>
                <w:webHidden/>
              </w:rPr>
              <w:fldChar w:fldCharType="separate"/>
            </w:r>
            <w:r w:rsidR="00254014">
              <w:rPr>
                <w:noProof/>
                <w:webHidden/>
              </w:rPr>
              <w:t>9</w:t>
            </w:r>
            <w:r w:rsidR="00254014">
              <w:rPr>
                <w:noProof/>
                <w:webHidden/>
              </w:rPr>
              <w:fldChar w:fldCharType="end"/>
            </w:r>
          </w:hyperlink>
        </w:p>
        <w:p w14:paraId="2099DEF4" w14:textId="0E8AAB47" w:rsidR="00724385" w:rsidRDefault="0083220C">
          <w:r>
            <w:rPr>
              <w:b/>
              <w:bCs/>
            </w:rPr>
            <w:fldChar w:fldCharType="end"/>
          </w:r>
        </w:p>
      </w:sdtContent>
    </w:sdt>
    <w:p w14:paraId="4A0B0278" w14:textId="77777777" w:rsidR="00724385" w:rsidRDefault="00724385" w:rsidP="00C51205">
      <w:pPr>
        <w:rPr>
          <w:lang w:val="de-AT"/>
        </w:rPr>
      </w:pPr>
    </w:p>
    <w:p w14:paraId="236A888B" w14:textId="77777777" w:rsidR="00724385" w:rsidRDefault="00724385" w:rsidP="00C51205">
      <w:pPr>
        <w:rPr>
          <w:lang w:val="de-AT"/>
        </w:rPr>
      </w:pPr>
    </w:p>
    <w:p w14:paraId="4904F2E5" w14:textId="77777777" w:rsidR="00724385" w:rsidRDefault="00724385">
      <w:pPr>
        <w:rPr>
          <w:lang w:val="de-AT"/>
        </w:rPr>
      </w:pPr>
      <w:r>
        <w:rPr>
          <w:lang w:val="de-AT"/>
        </w:rPr>
        <w:br w:type="page"/>
      </w:r>
    </w:p>
    <w:p w14:paraId="5DE71015" w14:textId="77777777" w:rsidR="008E60CA" w:rsidRDefault="008E60CA" w:rsidP="008E60CA">
      <w:pPr>
        <w:pStyle w:val="berschrift1"/>
      </w:pPr>
      <w:bookmarkStart w:id="1" w:name="_Toc474834418"/>
      <w:bookmarkStart w:id="2" w:name="_Toc153289174"/>
      <w:r>
        <w:lastRenderedPageBreak/>
        <w:t>Deep-Link Schaden</w:t>
      </w:r>
      <w:bookmarkEnd w:id="1"/>
      <w:bookmarkEnd w:id="2"/>
    </w:p>
    <w:p w14:paraId="0460EE1E" w14:textId="77777777" w:rsidR="008E60CA" w:rsidRDefault="008E60CA" w:rsidP="008E60CA">
      <w:pPr>
        <w:pStyle w:val="berschrift2"/>
      </w:pPr>
      <w:bookmarkStart w:id="3" w:name="_Toc474834419"/>
      <w:bookmarkStart w:id="4" w:name="_Toc153289175"/>
      <w:r>
        <w:t>Fachliche Beschreibung</w:t>
      </w:r>
      <w:bookmarkEnd w:id="3"/>
      <w:bookmarkEnd w:id="4"/>
    </w:p>
    <w:p w14:paraId="159BAB60" w14:textId="77777777" w:rsidR="008E60CA" w:rsidRDefault="008E60CA" w:rsidP="008E60CA">
      <w:r>
        <w:t xml:space="preserve">Dieser Service erlaubt einem </w:t>
      </w:r>
      <w:r w:rsidR="00F22052">
        <w:t>Benutzer</w:t>
      </w:r>
      <w:r>
        <w:t xml:space="preserve"> Deep-Links auf einen Schadensakt zu erhalten, dessen ID dem </w:t>
      </w:r>
      <w:r w:rsidR="00F22052">
        <w:t>Benutzer</w:t>
      </w:r>
      <w:r>
        <w:t xml:space="preserve"> vorab bekannt ist.</w:t>
      </w:r>
    </w:p>
    <w:p w14:paraId="100A3761" w14:textId="77777777" w:rsidR="008E60CA" w:rsidRDefault="008E60CA" w:rsidP="008E60CA"/>
    <w:p w14:paraId="72FB2BDF" w14:textId="77777777" w:rsidR="008E60CA" w:rsidRDefault="008E60CA" w:rsidP="008E60CA">
      <w:pPr>
        <w:rPr>
          <w:lang w:val="de-AT"/>
        </w:rPr>
      </w:pPr>
      <w:r>
        <w:rPr>
          <w:lang w:val="de-AT"/>
        </w:rPr>
        <w:t>Wichtig ist, dass der Service-Provider (</w:t>
      </w:r>
      <w:r w:rsidR="00F22052">
        <w:rPr>
          <w:lang w:val="de-AT"/>
        </w:rPr>
        <w:t xml:space="preserve">z.B. die </w:t>
      </w:r>
      <w:r>
        <w:rPr>
          <w:lang w:val="de-AT"/>
        </w:rPr>
        <w:t>VU) anhand der Daten des Webservice-Aufrufs in der Lage sein muss, dem Webservice-</w:t>
      </w:r>
      <w:r w:rsidR="00F22052">
        <w:rPr>
          <w:lang w:val="de-AT"/>
        </w:rPr>
        <w:t>Nutzer</w:t>
      </w:r>
      <w:r>
        <w:rPr>
          <w:lang w:val="de-AT"/>
        </w:rPr>
        <w:t xml:space="preserve"> einen eindeutigen Portal-</w:t>
      </w:r>
      <w:r w:rsidR="00F22052">
        <w:rPr>
          <w:lang w:val="de-AT"/>
        </w:rPr>
        <w:t>Benutz</w:t>
      </w:r>
      <w:r>
        <w:rPr>
          <w:lang w:val="de-AT"/>
        </w:rPr>
        <w:t>er zuzuordnen. Hier sind je nach Serviceprovider und Art des Webservice-</w:t>
      </w:r>
      <w:r w:rsidR="00F22052">
        <w:rPr>
          <w:lang w:val="de-AT"/>
        </w:rPr>
        <w:t>Benutzers</w:t>
      </w:r>
      <w:r>
        <w:rPr>
          <w:lang w:val="de-AT"/>
        </w:rPr>
        <w:t xml:space="preserve"> unterschiedliche Konstellationen möglich: </w:t>
      </w:r>
    </w:p>
    <w:p w14:paraId="28CF0D96" w14:textId="77777777" w:rsidR="008E60CA" w:rsidRDefault="008E60CA" w:rsidP="008E60CA">
      <w:pPr>
        <w:rPr>
          <w:lang w:val="de-AT"/>
        </w:rPr>
      </w:pPr>
    </w:p>
    <w:p w14:paraId="2A490BD6" w14:textId="77777777" w:rsidR="008E60CA" w:rsidRPr="00F041CD" w:rsidRDefault="008E60CA" w:rsidP="00F041CD">
      <w:pPr>
        <w:pStyle w:val="Listenabsatz"/>
        <w:numPr>
          <w:ilvl w:val="0"/>
          <w:numId w:val="20"/>
        </w:numPr>
        <w:rPr>
          <w:lang w:val="de-AT"/>
        </w:rPr>
      </w:pPr>
      <w:r w:rsidRPr="00F041CD">
        <w:rPr>
          <w:lang w:val="de-AT"/>
        </w:rPr>
        <w:t>In manchen Fällen wird es möglich sein dem Webservice-</w:t>
      </w:r>
      <w:r w:rsidR="00F22052" w:rsidRPr="00F041CD">
        <w:rPr>
          <w:lang w:val="de-AT"/>
        </w:rPr>
        <w:t>Benutzer</w:t>
      </w:r>
      <w:r w:rsidR="00EE27D8">
        <w:rPr>
          <w:lang w:val="de-AT"/>
        </w:rPr>
        <w:t xml:space="preserve"> direkt</w:t>
      </w:r>
      <w:r w:rsidRPr="00F041CD">
        <w:rPr>
          <w:lang w:val="de-AT"/>
        </w:rPr>
        <w:t xml:space="preserve"> einen eindeutigen Portal-</w:t>
      </w:r>
      <w:r w:rsidR="00F22052" w:rsidRPr="00F041CD">
        <w:rPr>
          <w:lang w:val="de-AT"/>
        </w:rPr>
        <w:t>Benutzer</w:t>
      </w:r>
      <w:r w:rsidRPr="00F041CD">
        <w:rPr>
          <w:lang w:val="de-AT"/>
        </w:rPr>
        <w:t xml:space="preserve"> zuzuordnen, ohne dass weitere Informationen aus der Anfrage dazu notwendig sind. </w:t>
      </w:r>
    </w:p>
    <w:p w14:paraId="4F57CA23" w14:textId="77777777" w:rsidR="008E60CA" w:rsidRDefault="008E60CA" w:rsidP="008E60CA">
      <w:pPr>
        <w:rPr>
          <w:lang w:val="de-AT"/>
        </w:rPr>
      </w:pPr>
    </w:p>
    <w:p w14:paraId="75F27FCC" w14:textId="77777777" w:rsidR="00A06D5F" w:rsidRPr="00F041CD" w:rsidRDefault="00A06D5F" w:rsidP="00A06D5F">
      <w:pPr>
        <w:pStyle w:val="Listenabsatz"/>
        <w:numPr>
          <w:ilvl w:val="0"/>
          <w:numId w:val="21"/>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w:t>
      </w:r>
      <w:r w:rsidR="00EE27D8">
        <w:rPr>
          <w:lang w:val="de-AT"/>
        </w:rPr>
        <w:t xml:space="preserve">abstrakte </w:t>
      </w:r>
      <w:r>
        <w:rPr>
          <w:lang w:val="de-AT"/>
        </w:rPr>
        <w:t xml:space="preserve">Element </w:t>
      </w:r>
      <w:proofErr w:type="spellStart"/>
      <w:r w:rsidR="00330098">
        <w:rPr>
          <w:lang w:val="de-AT"/>
        </w:rPr>
        <w:t>A</w:t>
      </w:r>
      <w:r>
        <w:rPr>
          <w:lang w:val="de-AT"/>
        </w:rPr>
        <w:t>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330098">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330098">
        <w:rPr>
          <w:lang w:val="de-AT"/>
        </w:rPr>
        <w:t>Vermnr</w:t>
      </w:r>
      <w:proofErr w:type="spellEnd"/>
      <w:r>
        <w:rPr>
          <w:lang w:val="de-AT"/>
        </w:rPr>
        <w:t>-Elementen</w:t>
      </w:r>
      <w:r w:rsidRPr="00F041CD">
        <w:rPr>
          <w:lang w:val="de-AT"/>
        </w:rPr>
        <w:t xml:space="preserve"> </w:t>
      </w:r>
      <w:r>
        <w:rPr>
          <w:lang w:val="de-AT"/>
        </w:rPr>
        <w:t xml:space="preserve">beinhalten. </w:t>
      </w:r>
    </w:p>
    <w:p w14:paraId="731DA234" w14:textId="77777777" w:rsidR="008E60CA" w:rsidRDefault="008E60CA" w:rsidP="008E60CA">
      <w:pPr>
        <w:rPr>
          <w:lang w:val="de-AT"/>
        </w:rPr>
      </w:pPr>
    </w:p>
    <w:p w14:paraId="52E490B6" w14:textId="77777777" w:rsidR="00F041CD" w:rsidRDefault="00F041CD" w:rsidP="00F041CD">
      <w:pPr>
        <w:rPr>
          <w:lang w:val="de-AT"/>
        </w:rPr>
      </w:pPr>
      <w:bookmarkStart w:id="5" w:name="_Toc474834420"/>
      <w:r>
        <w:rPr>
          <w:lang w:val="de-AT"/>
        </w:rPr>
        <w:t xml:space="preserve">Die Felder des </w:t>
      </w:r>
      <w:proofErr w:type="spellStart"/>
      <w:r w:rsidR="00330098">
        <w:rPr>
          <w:lang w:val="de-AT"/>
        </w:rPr>
        <w:t>A</w:t>
      </w:r>
      <w:r>
        <w:rPr>
          <w:lang w:val="de-AT"/>
        </w:rPr>
        <w:t>uthFilter</w:t>
      </w:r>
      <w:proofErr w:type="spellEnd"/>
      <w:r>
        <w:rPr>
          <w:lang w:val="de-AT"/>
        </w:rPr>
        <w:t>-Elements, also z.B. „</w:t>
      </w:r>
      <w:proofErr w:type="spellStart"/>
      <w:r w:rsidR="00330098">
        <w:rPr>
          <w:lang w:val="de-AT"/>
        </w:rPr>
        <w:t>MaklerID</w:t>
      </w:r>
      <w:proofErr w:type="spellEnd"/>
      <w:r>
        <w:rPr>
          <w:lang w:val="de-AT"/>
        </w:rPr>
        <w:t>“ und „</w:t>
      </w:r>
      <w:proofErr w:type="spellStart"/>
      <w:r w:rsidR="00330098">
        <w:rPr>
          <w:lang w:val="de-AT"/>
        </w:rPr>
        <w:t>Vermnr</w:t>
      </w:r>
      <w:proofErr w:type="spellEnd"/>
      <w:r>
        <w:rPr>
          <w:lang w:val="de-AT"/>
        </w:rPr>
        <w:t xml:space="preserve">“ wirken hier zudem wie ein Filter, d.h. Partner, die der angegebenen </w:t>
      </w:r>
      <w:proofErr w:type="spellStart"/>
      <w:r w:rsidR="00330098">
        <w:rPr>
          <w:lang w:val="de-AT"/>
        </w:rPr>
        <w:t>MaklerID</w:t>
      </w:r>
      <w:proofErr w:type="spellEnd"/>
      <w:r>
        <w:rPr>
          <w:lang w:val="de-AT"/>
        </w:rPr>
        <w:t xml:space="preserve"> bzw. </w:t>
      </w:r>
      <w:proofErr w:type="spellStart"/>
      <w:r w:rsidR="00330098">
        <w:rPr>
          <w:lang w:val="de-AT"/>
        </w:rPr>
        <w:t>Vermnr</w:t>
      </w:r>
      <w:proofErr w:type="spellEnd"/>
      <w:r>
        <w:rPr>
          <w:lang w:val="de-AT"/>
        </w:rPr>
        <w:t xml:space="preserve"> nicht zuzuordnen sind, werden nicht zurückgegeben.</w:t>
      </w:r>
    </w:p>
    <w:p w14:paraId="5850E61C" w14:textId="77777777" w:rsidR="00254014" w:rsidRDefault="00254014" w:rsidP="00254014">
      <w:pPr>
        <w:pStyle w:val="berschrift3"/>
      </w:pPr>
      <w:bookmarkStart w:id="6" w:name="_Toc153288835"/>
      <w:bookmarkStart w:id="7" w:name="_Toc153289109"/>
      <w:bookmarkStart w:id="8" w:name="_Toc153289176"/>
      <w:bookmarkStart w:id="9" w:name="_Hlk153289265"/>
      <w:r>
        <w:t>Status</w:t>
      </w:r>
      <w:bookmarkEnd w:id="6"/>
      <w:bookmarkEnd w:id="7"/>
      <w:bookmarkEnd w:id="8"/>
    </w:p>
    <w:p w14:paraId="329892F8" w14:textId="77777777" w:rsidR="00254014" w:rsidRPr="001E14F9" w:rsidRDefault="00254014" w:rsidP="00254014">
      <w:pPr>
        <w:rPr>
          <w:lang w:val="de-AT"/>
        </w:rPr>
      </w:pPr>
      <w:r>
        <w:rPr>
          <w:lang w:val="de-AT"/>
        </w:rPr>
        <w:t>Freigegebener Standard (3)</w:t>
      </w:r>
    </w:p>
    <w:p w14:paraId="25907EA5" w14:textId="77777777" w:rsidR="008E60CA" w:rsidRDefault="008E60CA" w:rsidP="008E60CA">
      <w:pPr>
        <w:pStyle w:val="berschrift3"/>
      </w:pPr>
      <w:bookmarkStart w:id="10" w:name="_Toc153289177"/>
      <w:bookmarkEnd w:id="9"/>
      <w:r>
        <w:t>Vorbedingung</w:t>
      </w:r>
      <w:bookmarkEnd w:id="5"/>
      <w:bookmarkEnd w:id="10"/>
    </w:p>
    <w:p w14:paraId="33574254" w14:textId="77777777" w:rsidR="008E60CA" w:rsidRPr="00CD1835" w:rsidRDefault="008E60CA" w:rsidP="008E60CA">
      <w:pPr>
        <w:rPr>
          <w:lang w:val="de-AT"/>
        </w:rPr>
      </w:pPr>
      <w:r>
        <w:rPr>
          <w:lang w:val="de-AT"/>
        </w:rPr>
        <w:t xml:space="preserve">Der </w:t>
      </w:r>
      <w:r w:rsidR="00F22052">
        <w:rPr>
          <w:lang w:val="de-AT"/>
        </w:rPr>
        <w:t>Benutzer</w:t>
      </w:r>
      <w:r>
        <w:rPr>
          <w:lang w:val="de-AT"/>
        </w:rPr>
        <w:t xml:space="preserve"> existiert, kann über die Daten im SOAP-Header authentifiziert.</w:t>
      </w:r>
    </w:p>
    <w:p w14:paraId="359867CF" w14:textId="77777777" w:rsidR="008E60CA" w:rsidRDefault="008E60CA" w:rsidP="008E60CA">
      <w:pPr>
        <w:pStyle w:val="berschrift3"/>
      </w:pPr>
      <w:bookmarkStart w:id="11" w:name="_Toc474834421"/>
      <w:bookmarkStart w:id="12" w:name="_Toc153289178"/>
      <w:r>
        <w:t>Ablauf</w:t>
      </w:r>
      <w:bookmarkEnd w:id="11"/>
      <w:bookmarkEnd w:id="12"/>
    </w:p>
    <w:p w14:paraId="32D33B21" w14:textId="77777777" w:rsidR="008E60CA" w:rsidRDefault="008E60CA" w:rsidP="008E60CA">
      <w:pPr>
        <w:rPr>
          <w:lang w:val="de-AT"/>
        </w:rPr>
      </w:pPr>
      <w:r>
        <w:rPr>
          <w:lang w:val="de-AT"/>
        </w:rPr>
        <w:t xml:space="preserve">Der </w:t>
      </w:r>
      <w:r w:rsidR="00F22052">
        <w:rPr>
          <w:lang w:val="de-AT"/>
        </w:rPr>
        <w:t>Benutzer</w:t>
      </w:r>
      <w:r>
        <w:rPr>
          <w:lang w:val="de-AT"/>
        </w:rPr>
        <w:t xml:space="preserve"> schickt eine Anfrage mit der ID der Schadensakte</w:t>
      </w:r>
      <w:r w:rsidR="002E61A8">
        <w:rPr>
          <w:lang w:val="de-AT"/>
        </w:rPr>
        <w:t xml:space="preserve">, eventuell einer </w:t>
      </w:r>
      <w:proofErr w:type="spellStart"/>
      <w:r w:rsidR="00330098">
        <w:rPr>
          <w:lang w:val="de-AT"/>
        </w:rPr>
        <w:t>VU</w:t>
      </w:r>
      <w:r w:rsidR="002E61A8">
        <w:rPr>
          <w:lang w:val="de-AT"/>
        </w:rPr>
        <w:t>Nr</w:t>
      </w:r>
      <w:proofErr w:type="spellEnd"/>
      <w:r w:rsidR="002E61A8">
        <w:rPr>
          <w:lang w:val="de-AT"/>
        </w:rPr>
        <w:t xml:space="preserve"> und eventuell eines </w:t>
      </w:r>
      <w:proofErr w:type="spellStart"/>
      <w:r w:rsidR="00330098">
        <w:rPr>
          <w:lang w:val="de-AT"/>
        </w:rPr>
        <w:t>A</w:t>
      </w:r>
      <w:r w:rsidR="002E61A8">
        <w:rPr>
          <w:lang w:val="de-AT"/>
        </w:rPr>
        <w:t>uthFilter</w:t>
      </w:r>
      <w:proofErr w:type="spellEnd"/>
      <w:r w:rsidR="002E61A8">
        <w:rPr>
          <w:lang w:val="de-AT"/>
        </w:rPr>
        <w:t>-Elements (z.B. mit „</w:t>
      </w:r>
      <w:proofErr w:type="spellStart"/>
      <w:r w:rsidR="00330098">
        <w:rPr>
          <w:lang w:val="de-AT"/>
        </w:rPr>
        <w:t>MaklerID</w:t>
      </w:r>
      <w:proofErr w:type="spellEnd"/>
      <w:r w:rsidR="002E61A8">
        <w:rPr>
          <w:lang w:val="de-AT"/>
        </w:rPr>
        <w:t>“ und „</w:t>
      </w:r>
      <w:proofErr w:type="spellStart"/>
      <w:r w:rsidR="00330098">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der Schadensakte im Portal des Serviceproviders (</w:t>
      </w:r>
      <w:r w:rsidR="00F22052">
        <w:rPr>
          <w:lang w:val="de-AT"/>
        </w:rPr>
        <w:t xml:space="preserve">z.B. der </w:t>
      </w:r>
      <w:r>
        <w:rPr>
          <w:lang w:val="de-AT"/>
        </w:rPr>
        <w:t xml:space="preserve">VU) </w:t>
      </w:r>
      <w:r>
        <w:rPr>
          <w:lang w:val="de-AT"/>
        </w:rPr>
        <w:lastRenderedPageBreak/>
        <w:t xml:space="preserve">ermöglichen. </w:t>
      </w:r>
      <w:r>
        <w:rPr>
          <w:lang w:val="de-AT"/>
        </w:rPr>
        <w:br/>
      </w:r>
    </w:p>
    <w:p w14:paraId="6C902D0A" w14:textId="77777777" w:rsidR="008E60CA" w:rsidRDefault="008E60CA" w:rsidP="008E60CA">
      <w:pPr>
        <w:rPr>
          <w:lang w:val="de-AT"/>
        </w:rPr>
      </w:pPr>
      <w:r>
        <w:rPr>
          <w:lang w:val="de-AT"/>
        </w:rPr>
        <w:t xml:space="preserve">Wenn der </w:t>
      </w:r>
      <w:r w:rsidR="00F22052">
        <w:rPr>
          <w:lang w:val="de-AT"/>
        </w:rPr>
        <w:t>Benutzer</w:t>
      </w:r>
      <w:r>
        <w:rPr>
          <w:lang w:val="de-AT"/>
        </w:rPr>
        <w:t xml:space="preserve"> dem Link folgt, wird für ihn eine Websession gestartet, d.h. er muss sich am Portal nicht gesondert anmelden.</w:t>
      </w:r>
    </w:p>
    <w:p w14:paraId="721CC07B" w14:textId="77777777" w:rsidR="008E60CA" w:rsidRDefault="008E60CA" w:rsidP="008E60CA">
      <w:pPr>
        <w:pStyle w:val="berschrift3"/>
      </w:pPr>
      <w:bookmarkStart w:id="13" w:name="_Toc474834422"/>
      <w:bookmarkStart w:id="14" w:name="_Toc153289179"/>
      <w:r>
        <w:t>Prüflogik</w:t>
      </w:r>
      <w:bookmarkEnd w:id="13"/>
      <w:bookmarkEnd w:id="14"/>
    </w:p>
    <w:p w14:paraId="54112598" w14:textId="77777777" w:rsidR="008E60CA" w:rsidRDefault="008E60CA" w:rsidP="008E60CA">
      <w:pPr>
        <w:rPr>
          <w:lang w:val="de-AT"/>
        </w:rPr>
      </w:pPr>
      <w:r>
        <w:rPr>
          <w:lang w:val="de-AT"/>
        </w:rPr>
        <w:t>Es wird geprüft, ob</w:t>
      </w:r>
    </w:p>
    <w:p w14:paraId="30DC1C40" w14:textId="77777777" w:rsidR="008E60CA" w:rsidRDefault="008E60CA" w:rsidP="008E60CA">
      <w:pPr>
        <w:pStyle w:val="Listenabsatz"/>
        <w:numPr>
          <w:ilvl w:val="0"/>
          <w:numId w:val="14"/>
        </w:numPr>
      </w:pPr>
      <w:r>
        <w:t xml:space="preserve">eine Authentifizierung des </w:t>
      </w:r>
      <w:r w:rsidR="00F22052">
        <w:t>Benutzers</w:t>
      </w:r>
      <w:r>
        <w:t xml:space="preserve"> über die Daten im SOAP-Header möglich ist</w:t>
      </w:r>
    </w:p>
    <w:p w14:paraId="07348989" w14:textId="77777777" w:rsidR="008E60CA" w:rsidRDefault="008E60CA" w:rsidP="008E60CA">
      <w:pPr>
        <w:pStyle w:val="Listenabsatz"/>
        <w:numPr>
          <w:ilvl w:val="0"/>
          <w:numId w:val="14"/>
        </w:numPr>
      </w:pPr>
      <w:r>
        <w:t>dem Webservice-</w:t>
      </w:r>
      <w:r w:rsidR="00F22052">
        <w:t>Benutzer</w:t>
      </w:r>
      <w:r>
        <w:t xml:space="preserve"> (ggf. unter Zuhilfenahme von Angaben im Request wie „</w:t>
      </w:r>
      <w:proofErr w:type="spellStart"/>
      <w:r w:rsidR="00330098">
        <w:t>MaklerID</w:t>
      </w:r>
      <w:proofErr w:type="spellEnd"/>
      <w:r>
        <w:t>“ und „</w:t>
      </w:r>
      <w:proofErr w:type="spellStart"/>
      <w:r w:rsidR="00330098">
        <w:t>Vermnr</w:t>
      </w:r>
      <w:proofErr w:type="spellEnd"/>
      <w:r>
        <w:t>“ ein eindeutiger Portal-</w:t>
      </w:r>
      <w:r w:rsidR="00F22052">
        <w:t>Benutzer</w:t>
      </w:r>
      <w:r>
        <w:t xml:space="preserve"> zugeordnet werden kann</w:t>
      </w:r>
    </w:p>
    <w:p w14:paraId="058D0EC9" w14:textId="77777777" w:rsidR="008E60CA" w:rsidRDefault="008E60CA" w:rsidP="008E60CA">
      <w:pPr>
        <w:pStyle w:val="Listenabsatz"/>
        <w:numPr>
          <w:ilvl w:val="0"/>
          <w:numId w:val="14"/>
        </w:numPr>
        <w:rPr>
          <w:lang w:val="de-AT"/>
        </w:rPr>
      </w:pPr>
      <w:r w:rsidRPr="00217BC4">
        <w:rPr>
          <w:lang w:val="de-AT"/>
        </w:rPr>
        <w:t>eine „</w:t>
      </w:r>
      <w:proofErr w:type="spellStart"/>
      <w:r w:rsidRPr="00217BC4">
        <w:rPr>
          <w:lang w:val="de-AT"/>
        </w:rPr>
        <w:t>claimNumber</w:t>
      </w:r>
      <w:proofErr w:type="spellEnd"/>
      <w:r w:rsidRPr="00217BC4">
        <w:rPr>
          <w:lang w:val="de-AT"/>
        </w:rPr>
        <w:t xml:space="preserve">“ </w:t>
      </w:r>
      <w:r>
        <w:rPr>
          <w:lang w:val="de-AT"/>
        </w:rPr>
        <w:t xml:space="preserve">im Request </w:t>
      </w:r>
      <w:r w:rsidRPr="00217BC4">
        <w:rPr>
          <w:lang w:val="de-AT"/>
        </w:rPr>
        <w:t>vorhanden ist</w:t>
      </w:r>
    </w:p>
    <w:p w14:paraId="0F7CE979" w14:textId="77777777" w:rsidR="008E60CA" w:rsidRDefault="008E60CA" w:rsidP="008E60CA">
      <w:pPr>
        <w:pStyle w:val="Listenabsatz"/>
        <w:numPr>
          <w:ilvl w:val="0"/>
          <w:numId w:val="14"/>
        </w:numPr>
        <w:rPr>
          <w:lang w:val="de-AT"/>
        </w:rPr>
      </w:pPr>
      <w:r>
        <w:rPr>
          <w:lang w:val="de-AT"/>
        </w:rPr>
        <w:t>es einen Schadensfall unter dieser ID existiert</w:t>
      </w:r>
    </w:p>
    <w:p w14:paraId="46158021" w14:textId="77777777" w:rsidR="008E60CA" w:rsidRDefault="008E60CA" w:rsidP="008E60CA">
      <w:pPr>
        <w:pStyle w:val="Listenabsatz"/>
        <w:numPr>
          <w:ilvl w:val="0"/>
          <w:numId w:val="14"/>
        </w:numPr>
        <w:rPr>
          <w:lang w:val="de-AT"/>
        </w:rPr>
      </w:pPr>
      <w:r>
        <w:rPr>
          <w:lang w:val="de-AT"/>
        </w:rPr>
        <w:t xml:space="preserve">der </w:t>
      </w:r>
      <w:r w:rsidR="00F22052">
        <w:rPr>
          <w:lang w:val="de-AT"/>
        </w:rPr>
        <w:t>Benutzer</w:t>
      </w:r>
      <w:r>
        <w:rPr>
          <w:lang w:val="de-AT"/>
        </w:rPr>
        <w:t xml:space="preserve"> auf diesen Schadensfall berechtigt ist</w:t>
      </w:r>
    </w:p>
    <w:p w14:paraId="41E13C2B" w14:textId="77777777" w:rsidR="008E60CA" w:rsidRPr="004F6D76" w:rsidRDefault="008E60CA" w:rsidP="008E60CA">
      <w:pPr>
        <w:pStyle w:val="Listenabsatz"/>
        <w:numPr>
          <w:ilvl w:val="0"/>
          <w:numId w:val="14"/>
        </w:numPr>
        <w:rPr>
          <w:lang w:val="de-AT"/>
        </w:rPr>
      </w:pPr>
      <w:r>
        <w:rPr>
          <w:lang w:val="de-AT"/>
        </w:rPr>
        <w:t xml:space="preserve">der Schadensfall etwaigen Filter-Angaben </w:t>
      </w:r>
      <w:r>
        <w:t>wie „</w:t>
      </w:r>
      <w:proofErr w:type="spellStart"/>
      <w:r w:rsidR="00330098">
        <w:t>MaklerID</w:t>
      </w:r>
      <w:proofErr w:type="spellEnd"/>
      <w:r>
        <w:t>“ und „</w:t>
      </w:r>
      <w:proofErr w:type="spellStart"/>
      <w:r w:rsidR="00330098">
        <w:t>Vermnr</w:t>
      </w:r>
      <w:proofErr w:type="spellEnd"/>
      <w:r>
        <w:t>“ zugeordnet ist</w:t>
      </w:r>
    </w:p>
    <w:p w14:paraId="78CE10B7" w14:textId="77777777" w:rsidR="008E60CA" w:rsidRDefault="008E60CA" w:rsidP="008E60CA">
      <w:pPr>
        <w:pStyle w:val="berschrift2"/>
      </w:pPr>
      <w:bookmarkStart w:id="15" w:name="_Toc474834423"/>
      <w:bookmarkStart w:id="16" w:name="_Toc153289180"/>
      <w:r>
        <w:t>Technische Dokumentation</w:t>
      </w:r>
      <w:bookmarkEnd w:id="15"/>
      <w:bookmarkEnd w:id="16"/>
    </w:p>
    <w:p w14:paraId="1464272E" w14:textId="77777777" w:rsidR="008E60CA" w:rsidRDefault="008E60CA" w:rsidP="008E60CA">
      <w:pPr>
        <w:pStyle w:val="berschrift3"/>
      </w:pPr>
      <w:bookmarkStart w:id="17" w:name="_Toc474834424"/>
      <w:bookmarkStart w:id="18" w:name="_Toc153289181"/>
      <w:r>
        <w:t>ServiceID</w:t>
      </w:r>
      <w:bookmarkEnd w:id="17"/>
      <w:bookmarkEnd w:id="18"/>
    </w:p>
    <w:p w14:paraId="613FDC5C" w14:textId="77777777" w:rsidR="008E60CA" w:rsidRPr="00AA2440" w:rsidRDefault="008E60CA" w:rsidP="008E60CA">
      <w:pPr>
        <w:rPr>
          <w:lang w:val="de-AT"/>
        </w:rPr>
      </w:pPr>
      <w:r>
        <w:rPr>
          <w:lang w:val="de-AT"/>
        </w:rPr>
        <w:t>Die ServiceID dieses Webs</w:t>
      </w:r>
      <w:r w:rsidR="002E61A8">
        <w:rPr>
          <w:lang w:val="de-AT"/>
        </w:rPr>
        <w:t>e</w:t>
      </w:r>
      <w:r>
        <w:rPr>
          <w:lang w:val="de-AT"/>
        </w:rPr>
        <w:t>rvice ist „</w:t>
      </w:r>
      <w:proofErr w:type="spellStart"/>
      <w:r w:rsidR="009E1A3F">
        <w:rPr>
          <w:lang w:val="de-AT"/>
        </w:rPr>
        <w:t>getD</w:t>
      </w:r>
      <w:r w:rsidR="00E34491">
        <w:rPr>
          <w:lang w:val="de-AT"/>
        </w:rPr>
        <w:t>eepLinkClaim</w:t>
      </w:r>
      <w:proofErr w:type="spellEnd"/>
      <w:r>
        <w:rPr>
          <w:lang w:val="de-AT"/>
        </w:rPr>
        <w:t>“</w:t>
      </w:r>
      <w:r w:rsidR="00E34491" w:rsidRPr="00E34491">
        <w:rPr>
          <w:noProof/>
        </w:rPr>
        <w:t xml:space="preserve"> </w:t>
      </w:r>
    </w:p>
    <w:p w14:paraId="69F5AEA7" w14:textId="77777777" w:rsidR="008E60CA" w:rsidRDefault="008E60CA" w:rsidP="008E60CA">
      <w:pPr>
        <w:pStyle w:val="berschrift3"/>
      </w:pPr>
      <w:bookmarkStart w:id="19" w:name="_Toc474834425"/>
      <w:bookmarkStart w:id="20" w:name="_Toc153289182"/>
      <w:r>
        <w:t>Request</w:t>
      </w:r>
      <w:bookmarkEnd w:id="19"/>
      <w:bookmarkEnd w:id="20"/>
    </w:p>
    <w:p w14:paraId="113A38D4" w14:textId="77777777" w:rsidR="008E60CA" w:rsidRDefault="00330098" w:rsidP="008E60CA">
      <w:pPr>
        <w:rPr>
          <w:lang w:val="de-AT"/>
        </w:rPr>
      </w:pPr>
      <w:r w:rsidRPr="00330098">
        <w:rPr>
          <w:noProof/>
        </w:rPr>
        <w:t xml:space="preserve"> </w:t>
      </w:r>
      <w:r>
        <w:rPr>
          <w:noProof/>
        </w:rPr>
        <w:drawing>
          <wp:inline distT="0" distB="0" distL="0" distR="0" wp14:anchorId="699DFF85" wp14:editId="6D606F59">
            <wp:extent cx="3867150" cy="21907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7150" cy="2190750"/>
                    </a:xfrm>
                    <a:prstGeom prst="rect">
                      <a:avLst/>
                    </a:prstGeom>
                  </pic:spPr>
                </pic:pic>
              </a:graphicData>
            </a:graphic>
          </wp:inline>
        </w:drawing>
      </w:r>
    </w:p>
    <w:p w14:paraId="01A2CFAC" w14:textId="77777777" w:rsidR="00B65401" w:rsidRDefault="00B65401" w:rsidP="00B65401">
      <w:pPr>
        <w:keepNext/>
        <w:keepLines/>
        <w:jc w:val="both"/>
        <w:rPr>
          <w:lang w:val="de-AT"/>
        </w:rPr>
      </w:pPr>
      <w:r>
        <w:rPr>
          <w:lang w:val="de-AT"/>
        </w:rPr>
        <w:lastRenderedPageBreak/>
        <w:t xml:space="preserve">Wobei </w:t>
      </w:r>
      <w:proofErr w:type="spellStart"/>
      <w:r w:rsidR="00330098">
        <w:rPr>
          <w:lang w:val="de-AT"/>
        </w:rPr>
        <w:t>A</w:t>
      </w:r>
      <w:r>
        <w:rPr>
          <w:lang w:val="de-AT"/>
        </w:rPr>
        <w:t>uthFilter</w:t>
      </w:r>
      <w:proofErr w:type="spellEnd"/>
      <w:r>
        <w:rPr>
          <w:lang w:val="de-AT"/>
        </w:rPr>
        <w:t xml:space="preserve"> ein abstrakter Typ ist, für den als Implementierung insbesondere ein Element des Typs </w:t>
      </w:r>
      <w:proofErr w:type="spellStart"/>
      <w:r>
        <w:rPr>
          <w:lang w:val="de-AT"/>
        </w:rPr>
        <w:t>A</w:t>
      </w:r>
      <w:r w:rsidR="00330098">
        <w:rPr>
          <w:lang w:val="de-AT"/>
        </w:rPr>
        <w:t>gent</w:t>
      </w:r>
      <w:r>
        <w:rPr>
          <w:lang w:val="de-AT"/>
        </w:rPr>
        <w:t>Filter</w:t>
      </w:r>
      <w:r w:rsidR="00330098">
        <w:rPr>
          <w:lang w:val="de-AT"/>
        </w:rPr>
        <w:t>_</w:t>
      </w:r>
      <w:r>
        <w:rPr>
          <w:lang w:val="de-AT"/>
        </w:rPr>
        <w:t>Type</w:t>
      </w:r>
      <w:proofErr w:type="spellEnd"/>
      <w:r>
        <w:rPr>
          <w:lang w:val="de-AT"/>
        </w:rPr>
        <w:t xml:space="preserve"> in Betracht kommt:</w:t>
      </w:r>
    </w:p>
    <w:p w14:paraId="5E05A4DE" w14:textId="77777777" w:rsidR="00330098" w:rsidRDefault="00330098" w:rsidP="00B65401">
      <w:pPr>
        <w:keepNext/>
        <w:keepLines/>
        <w:jc w:val="both"/>
        <w:rPr>
          <w:lang w:val="de-AT"/>
        </w:rPr>
      </w:pPr>
    </w:p>
    <w:p w14:paraId="1992B903" w14:textId="77777777" w:rsidR="00E34491" w:rsidRDefault="00330098" w:rsidP="00E34491">
      <w:pPr>
        <w:rPr>
          <w:lang w:val="de-AT"/>
        </w:rPr>
      </w:pPr>
      <w:r w:rsidRPr="00330098">
        <w:rPr>
          <w:noProof/>
        </w:rPr>
        <w:t xml:space="preserve"> </w:t>
      </w:r>
      <w:r>
        <w:rPr>
          <w:noProof/>
        </w:rPr>
        <w:drawing>
          <wp:inline distT="0" distB="0" distL="0" distR="0" wp14:anchorId="279CA7F6" wp14:editId="3FE4614F">
            <wp:extent cx="3552825" cy="3962400"/>
            <wp:effectExtent l="0" t="0" r="952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52825" cy="3962400"/>
                    </a:xfrm>
                    <a:prstGeom prst="rect">
                      <a:avLst/>
                    </a:prstGeom>
                  </pic:spPr>
                </pic:pic>
              </a:graphicData>
            </a:graphic>
          </wp:inline>
        </w:drawing>
      </w:r>
    </w:p>
    <w:p w14:paraId="2CD0574C" w14:textId="77777777" w:rsidR="00434807" w:rsidRDefault="00434807" w:rsidP="00E34491">
      <w:pPr>
        <w:rPr>
          <w:lang w:val="de-AT"/>
        </w:rPr>
      </w:pPr>
    </w:p>
    <w:p w14:paraId="4FB1C2B8" w14:textId="77777777" w:rsidR="00E34491" w:rsidRDefault="00E34491" w:rsidP="00E34491">
      <w:pPr>
        <w:rPr>
          <w:lang w:val="de-AT"/>
        </w:rPr>
      </w:pPr>
      <w:r>
        <w:rPr>
          <w:lang w:val="de-AT"/>
        </w:rPr>
        <w:t>Der Request enthält abgesehen von den Authentifizierungsdaten im Header folgende Filter Informationen:</w:t>
      </w:r>
    </w:p>
    <w:p w14:paraId="7187EAF3" w14:textId="77777777" w:rsidR="002E61A8" w:rsidRDefault="00330098" w:rsidP="002E61A8">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002E61A8" w:rsidRPr="00E92EE3">
        <w:rPr>
          <w:lang w:val="de-AT"/>
        </w:rPr>
        <w:t>–</w:t>
      </w:r>
      <w:r w:rsidR="002E61A8">
        <w:rPr>
          <w:lang w:val="de-AT"/>
        </w:rPr>
        <w:t xml:space="preserve"> diese </w:t>
      </w:r>
      <w:proofErr w:type="spellStart"/>
      <w:r w:rsidR="002E61A8">
        <w:rPr>
          <w:lang w:val="de-AT"/>
        </w:rPr>
        <w:t>VUNr</w:t>
      </w:r>
      <w:proofErr w:type="spellEnd"/>
      <w:r w:rsidR="002E61A8">
        <w:rPr>
          <w:lang w:val="de-AT"/>
        </w:rPr>
        <w:t xml:space="preserve"> entspricht der </w:t>
      </w:r>
      <w:proofErr w:type="spellStart"/>
      <w:r w:rsidR="002E61A8">
        <w:rPr>
          <w:lang w:val="de-AT"/>
        </w:rPr>
        <w:t>VUNr</w:t>
      </w:r>
      <w:proofErr w:type="spellEnd"/>
      <w:r w:rsidR="002E61A8">
        <w:rPr>
          <w:lang w:val="de-AT"/>
        </w:rPr>
        <w:t xml:space="preserve">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064D71E1" w14:textId="77777777" w:rsidR="00E34491" w:rsidRDefault="00330098" w:rsidP="00E34491">
      <w:pPr>
        <w:pStyle w:val="Listenabsatz"/>
        <w:numPr>
          <w:ilvl w:val="0"/>
          <w:numId w:val="13"/>
        </w:numPr>
        <w:spacing w:line="288" w:lineRule="auto"/>
        <w:rPr>
          <w:lang w:val="de-AT"/>
        </w:rPr>
      </w:pPr>
      <w:proofErr w:type="spellStart"/>
      <w:r>
        <w:rPr>
          <w:lang w:val="de-AT"/>
        </w:rPr>
        <w:t>A</w:t>
      </w:r>
      <w:r w:rsidR="00E34491">
        <w:rPr>
          <w:lang w:val="de-AT"/>
        </w:rPr>
        <w:t>uthFilter</w:t>
      </w:r>
      <w:proofErr w:type="spellEnd"/>
      <w:r w:rsidR="00E34491" w:rsidRPr="00E92EE3">
        <w:rPr>
          <w:lang w:val="de-AT"/>
        </w:rPr>
        <w:t xml:space="preserve"> – </w:t>
      </w:r>
      <w:r w:rsidR="00E34491">
        <w:rPr>
          <w:lang w:val="de-AT"/>
        </w:rPr>
        <w:t xml:space="preserve">ein optionales Element, mit dem „Super-User“ die Anfrage auf bestimmte einzelne „Sub-User“ einschränken können. Insbesondere werden hier Elemente des Typs </w:t>
      </w:r>
      <w:proofErr w:type="spellStart"/>
      <w:r w:rsidR="00E34491">
        <w:rPr>
          <w:lang w:val="de-AT"/>
        </w:rPr>
        <w:t>AgentFilterType</w:t>
      </w:r>
      <w:proofErr w:type="spellEnd"/>
      <w:r w:rsidR="00E34491">
        <w:rPr>
          <w:lang w:val="de-AT"/>
        </w:rPr>
        <w:t xml:space="preserve"> unterstützt, mit welchem auf eine einzelne </w:t>
      </w:r>
      <w:proofErr w:type="spellStart"/>
      <w:r>
        <w:rPr>
          <w:lang w:val="de-AT"/>
        </w:rPr>
        <w:t>MaklerID</w:t>
      </w:r>
      <w:proofErr w:type="spellEnd"/>
      <w:r w:rsidR="00E34491">
        <w:rPr>
          <w:lang w:val="de-AT"/>
        </w:rPr>
        <w:t xml:space="preserve"> oder auf eine oder mehrere </w:t>
      </w:r>
      <w:proofErr w:type="spellStart"/>
      <w:r>
        <w:rPr>
          <w:lang w:val="de-AT"/>
        </w:rPr>
        <w:t>Vermnr</w:t>
      </w:r>
      <w:r w:rsidR="00E34491">
        <w:rPr>
          <w:lang w:val="de-AT"/>
        </w:rPr>
        <w:t>s</w:t>
      </w:r>
      <w:proofErr w:type="spellEnd"/>
      <w:r w:rsidR="00E34491">
        <w:rPr>
          <w:lang w:val="de-AT"/>
        </w:rPr>
        <w:t xml:space="preserve"> eingeschränkt werden kann</w:t>
      </w:r>
      <w:r w:rsidR="00E34491">
        <w:rPr>
          <w:lang w:val="de-AT"/>
        </w:rPr>
        <w:br/>
        <w:t xml:space="preserve">Es gibt Serviceprovider, welche die </w:t>
      </w:r>
      <w:proofErr w:type="spellStart"/>
      <w:r>
        <w:rPr>
          <w:lang w:val="de-AT"/>
        </w:rPr>
        <w:t>MaklerID</w:t>
      </w:r>
      <w:proofErr w:type="spellEnd"/>
      <w:r w:rsidR="00E34491">
        <w:rPr>
          <w:lang w:val="de-AT"/>
        </w:rPr>
        <w:t xml:space="preserve"> nicht unterstützen. In diesem </w:t>
      </w:r>
      <w:r w:rsidR="00E34491">
        <w:rPr>
          <w:lang w:val="de-AT"/>
        </w:rPr>
        <w:lastRenderedPageBreak/>
        <w:t xml:space="preserve">Falle ist ein Fehler 40080 zu werfen, sollte eine </w:t>
      </w:r>
      <w:proofErr w:type="spellStart"/>
      <w:r>
        <w:rPr>
          <w:lang w:val="de-AT"/>
        </w:rPr>
        <w:t>MaklerID</w:t>
      </w:r>
      <w:proofErr w:type="spellEnd"/>
      <w:r w:rsidR="00E34491">
        <w:rPr>
          <w:lang w:val="de-AT"/>
        </w:rPr>
        <w:t xml:space="preserve"> im Request angeliefert werden.</w:t>
      </w:r>
    </w:p>
    <w:p w14:paraId="6416731E" w14:textId="77777777" w:rsidR="00E34491" w:rsidRDefault="00330098" w:rsidP="00E34491">
      <w:pPr>
        <w:pStyle w:val="Listenabsatz"/>
        <w:numPr>
          <w:ilvl w:val="1"/>
          <w:numId w:val="13"/>
        </w:numPr>
        <w:spacing w:line="288" w:lineRule="auto"/>
      </w:pPr>
      <w:proofErr w:type="spellStart"/>
      <w:r>
        <w:t>MaklerID</w:t>
      </w:r>
      <w:proofErr w:type="spellEnd"/>
      <w:r w:rsidR="00E34491">
        <w:t xml:space="preserve"> – ein übergeordneter Begriff, welcher mehrere Vermittlernummern zusammenfassen kann, wobei jedes Versicherungsunternehmen eigene Logiken der Zusammenfassung unterstützen kann. Ein zulässiger Spezialfall ist, dass eine </w:t>
      </w:r>
      <w:proofErr w:type="spellStart"/>
      <w:r>
        <w:t>MaklerID</w:t>
      </w:r>
      <w:proofErr w:type="spellEnd"/>
      <w:r w:rsidR="00E34491">
        <w:t xml:space="preserve"> einer </w:t>
      </w:r>
      <w:proofErr w:type="spellStart"/>
      <w:r>
        <w:t>Vermnr</w:t>
      </w:r>
      <w:proofErr w:type="spellEnd"/>
      <w:r w:rsidR="00E34491">
        <w:t xml:space="preserve"> entspricht oder 1:1 zugeordnet ist. Die </w:t>
      </w:r>
      <w:proofErr w:type="spellStart"/>
      <w:r>
        <w:t>MaklerID</w:t>
      </w:r>
      <w:proofErr w:type="spellEnd"/>
      <w:r w:rsidR="00E34491">
        <w:t xml:space="preserve"> entspricht der </w:t>
      </w:r>
      <w:proofErr w:type="spellStart"/>
      <w:r w:rsidR="00E34491">
        <w:t>MaklerID</w:t>
      </w:r>
      <w:proofErr w:type="spellEnd"/>
      <w:r w:rsidR="00E34491">
        <w:t xml:space="preserve"> im OMDS-Datensatz.</w:t>
      </w:r>
      <w:r>
        <w:br/>
        <w:t>Die „</w:t>
      </w:r>
      <w:proofErr w:type="spellStart"/>
      <w:r>
        <w:t>MaklerID</w:t>
      </w:r>
      <w:proofErr w:type="spellEnd"/>
      <w:r>
        <w:t xml:space="preserve"> hieß in Version 1.0.0 „</w:t>
      </w:r>
      <w:proofErr w:type="spellStart"/>
      <w:r>
        <w:t>agentID</w:t>
      </w:r>
      <w:proofErr w:type="spellEnd"/>
      <w:r>
        <w:t>“.</w:t>
      </w:r>
    </w:p>
    <w:p w14:paraId="4C4B3072" w14:textId="5388DA5C" w:rsidR="00E34491" w:rsidRDefault="00330098" w:rsidP="00E34491">
      <w:pPr>
        <w:pStyle w:val="Listenabsatz"/>
        <w:numPr>
          <w:ilvl w:val="1"/>
          <w:numId w:val="13"/>
        </w:numPr>
        <w:spacing w:line="288" w:lineRule="auto"/>
      </w:pPr>
      <w:proofErr w:type="spellStart"/>
      <w:r>
        <w:t>Vermnr</w:t>
      </w:r>
      <w:proofErr w:type="spellEnd"/>
      <w:r w:rsidR="00E34491">
        <w:t xml:space="preserve"> – die Vermittlernummer beim betreffenden Versicherungsunternehmen, entspricht der </w:t>
      </w:r>
      <w:proofErr w:type="spellStart"/>
      <w:r w:rsidR="00E34491">
        <w:t>Vermnr</w:t>
      </w:r>
      <w:proofErr w:type="spellEnd"/>
      <w:r w:rsidR="00E34491">
        <w:t xml:space="preserve"> im OMDS-Datensatz.</w:t>
      </w:r>
      <w:r>
        <w:br/>
      </w:r>
    </w:p>
    <w:p w14:paraId="7B8E6A7D" w14:textId="77777777" w:rsidR="00E34491" w:rsidRDefault="00E34491" w:rsidP="00E34491">
      <w:pPr>
        <w:pStyle w:val="Listenabsatz"/>
        <w:numPr>
          <w:ilvl w:val="0"/>
          <w:numId w:val="13"/>
        </w:numPr>
        <w:spacing w:line="288" w:lineRule="auto"/>
      </w:pPr>
      <w:proofErr w:type="spellStart"/>
      <w:r>
        <w:t>claimNumber</w:t>
      </w:r>
      <w:proofErr w:type="spellEnd"/>
      <w:r>
        <w:t xml:space="preserve"> – die </w:t>
      </w:r>
      <w:proofErr w:type="spellStart"/>
      <w:r>
        <w:t>Id</w:t>
      </w:r>
      <w:proofErr w:type="spellEnd"/>
      <w:r>
        <w:t xml:space="preserve"> des Schadenfalls</w:t>
      </w:r>
      <w:r w:rsidR="00434807">
        <w:t xml:space="preserve"> als String</w:t>
      </w:r>
    </w:p>
    <w:p w14:paraId="21983EE3" w14:textId="77777777" w:rsidR="00E34491" w:rsidRDefault="00E34491" w:rsidP="00E34491">
      <w:pPr>
        <w:pStyle w:val="Listenabsatz"/>
        <w:numPr>
          <w:ilvl w:val="0"/>
          <w:numId w:val="13"/>
        </w:numPr>
        <w:spacing w:line="288" w:lineRule="auto"/>
      </w:pPr>
      <w:proofErr w:type="spellStart"/>
      <w:r>
        <w:t>withoutFrame</w:t>
      </w:r>
      <w:proofErr w:type="spellEnd"/>
      <w:r>
        <w:t xml:space="preserve"> – </w:t>
      </w:r>
      <w:proofErr w:type="spellStart"/>
      <w:r w:rsidR="00434807">
        <w:t>boolean</w:t>
      </w:r>
      <w:proofErr w:type="spellEnd"/>
      <w:r w:rsidR="00434807">
        <w:t xml:space="preserve"> </w:t>
      </w:r>
      <w:r>
        <w:t>ggf.</w:t>
      </w:r>
      <w:r w:rsidR="00434807">
        <w:t xml:space="preserve"> die Anforderung</w:t>
      </w:r>
      <w:r>
        <w:t xml:space="preserve">, das Fenster ohne umgebenden Frame zu öffnen, da dieser z.B. von der Maklerverwaltungssoftware </w:t>
      </w:r>
      <w:r w:rsidR="00434807">
        <w:t>gestellt wird.</w:t>
      </w:r>
    </w:p>
    <w:p w14:paraId="68B15F82" w14:textId="77777777" w:rsidR="00E34491" w:rsidRPr="00640C94" w:rsidRDefault="00E34491" w:rsidP="008E60CA">
      <w:pPr>
        <w:rPr>
          <w:lang w:val="de-AT"/>
        </w:rPr>
      </w:pPr>
    </w:p>
    <w:p w14:paraId="77A9DE48" w14:textId="77777777" w:rsidR="008E60CA" w:rsidRDefault="008E60CA" w:rsidP="008E60CA">
      <w:pPr>
        <w:pStyle w:val="berschrift3"/>
      </w:pPr>
      <w:bookmarkStart w:id="21" w:name="_Toc474834426"/>
      <w:bookmarkStart w:id="22" w:name="_Toc153289183"/>
      <w:r>
        <w:lastRenderedPageBreak/>
        <w:t>Response</w:t>
      </w:r>
      <w:bookmarkEnd w:id="21"/>
      <w:bookmarkEnd w:id="22"/>
    </w:p>
    <w:p w14:paraId="4AC16B1D" w14:textId="77777777" w:rsidR="008E60CA" w:rsidRDefault="00330098" w:rsidP="008E60CA">
      <w:pPr>
        <w:rPr>
          <w:lang w:val="de-AT"/>
        </w:rPr>
      </w:pPr>
      <w:r w:rsidRPr="00330098">
        <w:rPr>
          <w:noProof/>
        </w:rPr>
        <w:t xml:space="preserve"> </w:t>
      </w:r>
      <w:r>
        <w:rPr>
          <w:noProof/>
        </w:rPr>
        <w:drawing>
          <wp:inline distT="0" distB="0" distL="0" distR="0" wp14:anchorId="3775DE7A" wp14:editId="3FE4D2CD">
            <wp:extent cx="5972810" cy="371157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711575"/>
                    </a:xfrm>
                    <a:prstGeom prst="rect">
                      <a:avLst/>
                    </a:prstGeom>
                  </pic:spPr>
                </pic:pic>
              </a:graphicData>
            </a:graphic>
          </wp:inline>
        </w:drawing>
      </w:r>
    </w:p>
    <w:p w14:paraId="79371438" w14:textId="77777777" w:rsidR="008E60CA" w:rsidRDefault="008E60CA" w:rsidP="008E60CA">
      <w:pPr>
        <w:rPr>
          <w:lang w:val="de-AT"/>
        </w:rPr>
      </w:pPr>
    </w:p>
    <w:p w14:paraId="510F9CA2" w14:textId="77777777" w:rsidR="008E60CA" w:rsidRDefault="008E60CA" w:rsidP="008E60CA">
      <w:pPr>
        <w:rPr>
          <w:lang w:val="de-AT"/>
        </w:rPr>
      </w:pPr>
      <w:r>
        <w:rPr>
          <w:lang w:val="de-AT"/>
        </w:rPr>
        <w:t>Wobei die Elemente folgende Inhalte haben:</w:t>
      </w:r>
    </w:p>
    <w:p w14:paraId="5EF8C918" w14:textId="77777777" w:rsidR="008E60CA" w:rsidRDefault="008E60CA" w:rsidP="008E60CA">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09477A2F" w14:textId="77777777" w:rsidR="006964DF" w:rsidRDefault="006964DF" w:rsidP="006964DF">
      <w:pPr>
        <w:pStyle w:val="Listenabsatz"/>
        <w:numPr>
          <w:ilvl w:val="1"/>
          <w:numId w:val="16"/>
        </w:numPr>
        <w:rPr>
          <w:lang w:val="de-AT"/>
        </w:rPr>
      </w:pPr>
      <w:proofErr w:type="spellStart"/>
      <w:r>
        <w:rPr>
          <w:lang w:val="de-AT"/>
        </w:rPr>
        <w:t>url</w:t>
      </w:r>
      <w:proofErr w:type="spellEnd"/>
      <w:r>
        <w:rPr>
          <w:lang w:val="de-AT"/>
        </w:rPr>
        <w:t xml:space="preserve"> – die </w:t>
      </w:r>
      <w:proofErr w:type="spellStart"/>
      <w:r>
        <w:rPr>
          <w:lang w:val="de-AT"/>
        </w:rPr>
        <w:t>Url</w:t>
      </w:r>
      <w:proofErr w:type="spellEnd"/>
    </w:p>
    <w:p w14:paraId="16271619" w14:textId="77777777" w:rsidR="006964DF" w:rsidRPr="00BF0527" w:rsidRDefault="006964DF" w:rsidP="006964DF">
      <w:pPr>
        <w:pStyle w:val="Listenabsatz"/>
        <w:numPr>
          <w:ilvl w:val="1"/>
          <w:numId w:val="16"/>
        </w:numPr>
        <w:rPr>
          <w:lang w:val="de-AT"/>
        </w:rPr>
      </w:pPr>
      <w:r>
        <w:rPr>
          <w:lang w:val="de-AT"/>
        </w:rPr>
        <w:t>type – der inhaltliche Typ des Links als Ganzzahl (</w:t>
      </w:r>
      <w:proofErr w:type="spellStart"/>
      <w:r>
        <w:rPr>
          <w:lang w:val="de-AT"/>
        </w:rPr>
        <w:t>int</w:t>
      </w:r>
      <w:proofErr w:type="spellEnd"/>
      <w:r>
        <w:rPr>
          <w:lang w:val="de-AT"/>
        </w:rPr>
        <w:t>)</w:t>
      </w:r>
    </w:p>
    <w:p w14:paraId="74877952" w14:textId="77777777" w:rsidR="006964DF" w:rsidRPr="00BF0527" w:rsidRDefault="006964DF" w:rsidP="006964DF">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p w14:paraId="0C46407E" w14:textId="77777777" w:rsidR="008E60CA" w:rsidRDefault="00330098" w:rsidP="008E60CA">
      <w:pPr>
        <w:ind w:left="1418" w:hanging="851"/>
        <w:rPr>
          <w:lang w:val="de-AT"/>
        </w:rPr>
      </w:pPr>
      <w:proofErr w:type="spellStart"/>
      <w:r>
        <w:rPr>
          <w:lang w:val="de-AT"/>
        </w:rPr>
        <w:t>S</w:t>
      </w:r>
      <w:r w:rsidR="008E60CA">
        <w:rPr>
          <w:lang w:val="de-AT"/>
        </w:rPr>
        <w:t>erviceFault</w:t>
      </w:r>
      <w:proofErr w:type="spellEnd"/>
      <w:r w:rsidR="008E60CA">
        <w:rPr>
          <w:lang w:val="de-AT"/>
        </w:rPr>
        <w:t xml:space="preserve"> – eine oder mehrere inhaltliche Fehlermeldungen</w:t>
      </w:r>
    </w:p>
    <w:p w14:paraId="7E24E56E" w14:textId="77777777" w:rsidR="008E60CA" w:rsidRDefault="008E60CA" w:rsidP="008E60CA">
      <w:pPr>
        <w:rPr>
          <w:lang w:val="de-AT"/>
        </w:rPr>
      </w:pPr>
    </w:p>
    <w:p w14:paraId="6882ADFC" w14:textId="77777777" w:rsidR="008E60CA" w:rsidRDefault="008E60CA" w:rsidP="00434807">
      <w:pPr>
        <w:keepNext/>
        <w:keepLines/>
        <w:rPr>
          <w:lang w:val="de-AT"/>
        </w:rPr>
      </w:pPr>
      <w:r>
        <w:rPr>
          <w:lang w:val="de-AT"/>
        </w:rPr>
        <w:lastRenderedPageBreak/>
        <w:t xml:space="preserve">Zulässige Werte für das Feld „type“ </w:t>
      </w:r>
      <w:r w:rsidR="00EA2C1F">
        <w:rPr>
          <w:lang w:val="de-AT"/>
        </w:rPr>
        <w:t xml:space="preserve">für Schäden </w:t>
      </w:r>
      <w:r>
        <w:rPr>
          <w:lang w:val="de-AT"/>
        </w:rPr>
        <w:t>sind:</w:t>
      </w:r>
    </w:p>
    <w:p w14:paraId="785994A7" w14:textId="77777777" w:rsidR="008E60CA" w:rsidRDefault="008E60CA"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8E60CA" w:rsidRPr="00D1780B" w14:paraId="78407F60" w14:textId="77777777" w:rsidTr="008E60CA">
        <w:trPr>
          <w:cantSplit/>
          <w:tblHeader/>
        </w:trPr>
        <w:tc>
          <w:tcPr>
            <w:tcW w:w="2382" w:type="dxa"/>
            <w:shd w:val="clear" w:color="auto" w:fill="F2F2F2" w:themeFill="background1" w:themeFillShade="F2"/>
          </w:tcPr>
          <w:p w14:paraId="1FA8D164" w14:textId="77777777" w:rsidR="008E60CA" w:rsidRDefault="008E60CA" w:rsidP="00434807">
            <w:pPr>
              <w:keepNext/>
              <w:keepLines/>
              <w:rPr>
                <w:sz w:val="20"/>
                <w:lang w:val="de-AT"/>
              </w:rPr>
            </w:pPr>
            <w:r>
              <w:rPr>
                <w:sz w:val="20"/>
                <w:lang w:val="de-AT"/>
              </w:rPr>
              <w:t>Code</w:t>
            </w:r>
          </w:p>
        </w:tc>
        <w:tc>
          <w:tcPr>
            <w:tcW w:w="2382" w:type="dxa"/>
            <w:shd w:val="clear" w:color="auto" w:fill="F2F2F2" w:themeFill="background1" w:themeFillShade="F2"/>
          </w:tcPr>
          <w:p w14:paraId="2A75B395" w14:textId="77777777" w:rsidR="008E60CA" w:rsidRPr="00D1780B" w:rsidRDefault="008E60CA" w:rsidP="00434807">
            <w:pPr>
              <w:keepNext/>
              <w:keepLines/>
              <w:rPr>
                <w:sz w:val="20"/>
                <w:lang w:val="de-AT"/>
              </w:rPr>
            </w:pPr>
            <w:r>
              <w:rPr>
                <w:sz w:val="20"/>
                <w:lang w:val="de-AT"/>
              </w:rPr>
              <w:t>Bedeutung</w:t>
            </w:r>
          </w:p>
        </w:tc>
        <w:tc>
          <w:tcPr>
            <w:tcW w:w="1615" w:type="dxa"/>
            <w:shd w:val="clear" w:color="auto" w:fill="F2F2F2" w:themeFill="background1" w:themeFillShade="F2"/>
          </w:tcPr>
          <w:p w14:paraId="00773532" w14:textId="77777777" w:rsidR="008E60CA" w:rsidRPr="00D1780B" w:rsidRDefault="008E60CA" w:rsidP="00434807">
            <w:pPr>
              <w:keepNext/>
              <w:keepLines/>
              <w:rPr>
                <w:sz w:val="20"/>
                <w:lang w:val="de-AT"/>
              </w:rPr>
            </w:pPr>
            <w:r>
              <w:rPr>
                <w:sz w:val="20"/>
                <w:lang w:val="de-AT"/>
              </w:rPr>
              <w:t>Verpflichtend</w:t>
            </w:r>
          </w:p>
        </w:tc>
      </w:tr>
      <w:tr w:rsidR="008E60CA" w:rsidRPr="00D1780B" w14:paraId="7EBC9A7A" w14:textId="77777777" w:rsidTr="008E60CA">
        <w:trPr>
          <w:cantSplit/>
          <w:tblHeader/>
        </w:trPr>
        <w:tc>
          <w:tcPr>
            <w:tcW w:w="2382" w:type="dxa"/>
          </w:tcPr>
          <w:p w14:paraId="5D637944" w14:textId="77777777" w:rsidR="008E60CA" w:rsidRDefault="008E60CA" w:rsidP="00434807">
            <w:pPr>
              <w:keepNext/>
              <w:keepLines/>
              <w:rPr>
                <w:sz w:val="20"/>
                <w:lang w:val="de-AT"/>
              </w:rPr>
            </w:pPr>
            <w:r>
              <w:rPr>
                <w:sz w:val="20"/>
                <w:lang w:val="de-AT"/>
              </w:rPr>
              <w:t>6</w:t>
            </w:r>
          </w:p>
        </w:tc>
        <w:tc>
          <w:tcPr>
            <w:tcW w:w="2382" w:type="dxa"/>
          </w:tcPr>
          <w:p w14:paraId="4C300097" w14:textId="77777777" w:rsidR="008E60CA" w:rsidRPr="00D1780B" w:rsidRDefault="008E60CA" w:rsidP="00434807">
            <w:pPr>
              <w:keepNext/>
              <w:keepLines/>
              <w:rPr>
                <w:sz w:val="20"/>
                <w:lang w:val="de-AT"/>
              </w:rPr>
            </w:pPr>
            <w:r>
              <w:rPr>
                <w:sz w:val="20"/>
                <w:lang w:val="de-AT"/>
              </w:rPr>
              <w:t>Schadenübersicht</w:t>
            </w:r>
          </w:p>
        </w:tc>
        <w:tc>
          <w:tcPr>
            <w:tcW w:w="1615" w:type="dxa"/>
          </w:tcPr>
          <w:p w14:paraId="6893875B" w14:textId="77777777" w:rsidR="008E60CA" w:rsidRPr="00D1780B" w:rsidRDefault="008E60CA" w:rsidP="00434807">
            <w:pPr>
              <w:keepNext/>
              <w:keepLines/>
              <w:rPr>
                <w:sz w:val="20"/>
                <w:lang w:val="de-AT"/>
              </w:rPr>
            </w:pPr>
            <w:r>
              <w:rPr>
                <w:sz w:val="20"/>
                <w:lang w:val="de-AT"/>
              </w:rPr>
              <w:t>ja</w:t>
            </w:r>
          </w:p>
        </w:tc>
      </w:tr>
      <w:tr w:rsidR="008E60CA" w:rsidRPr="00D1780B" w14:paraId="3B0A42C4" w14:textId="77777777" w:rsidTr="008E60CA">
        <w:trPr>
          <w:cantSplit/>
          <w:tblHeader/>
        </w:trPr>
        <w:tc>
          <w:tcPr>
            <w:tcW w:w="2382" w:type="dxa"/>
          </w:tcPr>
          <w:p w14:paraId="247F3428" w14:textId="77777777" w:rsidR="008E60CA" w:rsidRDefault="008E60CA" w:rsidP="00434807">
            <w:pPr>
              <w:keepNext/>
              <w:keepLines/>
              <w:rPr>
                <w:sz w:val="20"/>
                <w:lang w:val="de-AT"/>
              </w:rPr>
            </w:pPr>
            <w:r>
              <w:rPr>
                <w:sz w:val="20"/>
                <w:lang w:val="de-AT"/>
              </w:rPr>
              <w:t>7</w:t>
            </w:r>
          </w:p>
        </w:tc>
        <w:tc>
          <w:tcPr>
            <w:tcW w:w="2382" w:type="dxa"/>
          </w:tcPr>
          <w:p w14:paraId="3F00A37F" w14:textId="77777777" w:rsidR="008E60CA" w:rsidRPr="00D1780B" w:rsidRDefault="008E60CA" w:rsidP="00434807">
            <w:pPr>
              <w:keepNext/>
              <w:keepLines/>
              <w:rPr>
                <w:sz w:val="20"/>
                <w:lang w:val="de-AT"/>
              </w:rPr>
            </w:pPr>
            <w:r>
              <w:rPr>
                <w:sz w:val="20"/>
                <w:lang w:val="de-AT"/>
              </w:rPr>
              <w:t>Dokumente</w:t>
            </w:r>
          </w:p>
        </w:tc>
        <w:tc>
          <w:tcPr>
            <w:tcW w:w="1615" w:type="dxa"/>
          </w:tcPr>
          <w:p w14:paraId="168D051F" w14:textId="77777777" w:rsidR="008E60CA" w:rsidRPr="00D1780B" w:rsidRDefault="008E60CA" w:rsidP="00434807">
            <w:pPr>
              <w:keepNext/>
              <w:keepLines/>
              <w:rPr>
                <w:sz w:val="20"/>
                <w:lang w:val="de-AT"/>
              </w:rPr>
            </w:pPr>
          </w:p>
        </w:tc>
      </w:tr>
      <w:tr w:rsidR="008E60CA" w:rsidRPr="00D1780B" w14:paraId="5E646A3E" w14:textId="77777777" w:rsidTr="008E60CA">
        <w:trPr>
          <w:cantSplit/>
          <w:tblHeader/>
        </w:trPr>
        <w:tc>
          <w:tcPr>
            <w:tcW w:w="2382" w:type="dxa"/>
          </w:tcPr>
          <w:p w14:paraId="13B01E24" w14:textId="77777777" w:rsidR="008E60CA" w:rsidRDefault="008E60CA" w:rsidP="00434807">
            <w:pPr>
              <w:keepNext/>
              <w:keepLines/>
              <w:rPr>
                <w:sz w:val="20"/>
                <w:lang w:val="de-AT"/>
              </w:rPr>
            </w:pPr>
            <w:r>
              <w:rPr>
                <w:sz w:val="20"/>
                <w:lang w:val="de-AT"/>
              </w:rPr>
              <w:t>8</w:t>
            </w:r>
          </w:p>
        </w:tc>
        <w:tc>
          <w:tcPr>
            <w:tcW w:w="2382" w:type="dxa"/>
          </w:tcPr>
          <w:p w14:paraId="668102BF" w14:textId="77777777" w:rsidR="008E60CA" w:rsidRPr="00D1780B" w:rsidRDefault="008E60CA" w:rsidP="00434807">
            <w:pPr>
              <w:keepNext/>
              <w:keepLines/>
              <w:rPr>
                <w:sz w:val="20"/>
                <w:lang w:val="de-AT"/>
              </w:rPr>
            </w:pPr>
            <w:r>
              <w:rPr>
                <w:sz w:val="20"/>
                <w:lang w:val="de-AT"/>
              </w:rPr>
              <w:t>Anfrage</w:t>
            </w:r>
          </w:p>
        </w:tc>
        <w:tc>
          <w:tcPr>
            <w:tcW w:w="1615" w:type="dxa"/>
          </w:tcPr>
          <w:p w14:paraId="7E535803" w14:textId="77777777" w:rsidR="008E60CA" w:rsidRPr="00D1780B" w:rsidRDefault="008E60CA" w:rsidP="00434807">
            <w:pPr>
              <w:keepNext/>
              <w:keepLines/>
              <w:rPr>
                <w:sz w:val="20"/>
                <w:lang w:val="de-AT"/>
              </w:rPr>
            </w:pPr>
          </w:p>
        </w:tc>
      </w:tr>
    </w:tbl>
    <w:p w14:paraId="4D4CAFCE" w14:textId="77777777" w:rsidR="008E60CA" w:rsidRDefault="008E60CA" w:rsidP="008E60CA"/>
    <w:p w14:paraId="12013F2A" w14:textId="77777777" w:rsidR="006964DF" w:rsidRDefault="006964DF" w:rsidP="006964DF">
      <w:pPr>
        <w:rPr>
          <w:lang w:val="de-AT"/>
        </w:rPr>
      </w:pPr>
      <w:r>
        <w:rPr>
          <w:lang w:val="de-AT"/>
        </w:rPr>
        <w:t>Die verpflichtenden Deep-Link-Typen müssen umgesetzt werden, die anderen Typen können umgesetzt werden.</w:t>
      </w:r>
    </w:p>
    <w:p w14:paraId="54E0F31E" w14:textId="77777777" w:rsidR="006964DF" w:rsidRDefault="006964DF" w:rsidP="008E60CA"/>
    <w:p w14:paraId="54DB9CF7" w14:textId="77777777" w:rsidR="008E60CA" w:rsidRDefault="008E60CA" w:rsidP="008E60CA">
      <w:r>
        <w:t>Folgende inhaltliche Fehler werden im Response-Objekt zurückgegeben:</w:t>
      </w:r>
    </w:p>
    <w:p w14:paraId="08218C1F"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36406BFD" w14:textId="77777777" w:rsidTr="00971E25">
        <w:trPr>
          <w:cantSplit/>
          <w:tblHeader/>
        </w:trPr>
        <w:tc>
          <w:tcPr>
            <w:tcW w:w="1107" w:type="dxa"/>
            <w:shd w:val="clear" w:color="auto" w:fill="F2F2F2" w:themeFill="background1" w:themeFillShade="F2"/>
          </w:tcPr>
          <w:p w14:paraId="0A093351"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1E026ACB"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5DC7A258"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4EABF770" w14:textId="77777777" w:rsidR="008E60CA" w:rsidRPr="00D1780B" w:rsidRDefault="008E60CA" w:rsidP="008E60CA">
            <w:pPr>
              <w:rPr>
                <w:sz w:val="20"/>
                <w:lang w:val="de-AT"/>
              </w:rPr>
            </w:pPr>
            <w:r w:rsidRPr="00D1780B">
              <w:rPr>
                <w:sz w:val="20"/>
                <w:lang w:val="de-AT"/>
              </w:rPr>
              <w:t>Warum</w:t>
            </w:r>
          </w:p>
        </w:tc>
      </w:tr>
      <w:tr w:rsidR="008E60CA" w:rsidRPr="00D1780B" w14:paraId="497C2B6E" w14:textId="77777777" w:rsidTr="00971E25">
        <w:trPr>
          <w:cantSplit/>
          <w:tblHeader/>
        </w:trPr>
        <w:tc>
          <w:tcPr>
            <w:tcW w:w="1107" w:type="dxa"/>
          </w:tcPr>
          <w:p w14:paraId="607B9CC1" w14:textId="77777777" w:rsidR="008E60CA" w:rsidRPr="00D1780B" w:rsidRDefault="008E60CA" w:rsidP="008E60CA">
            <w:pPr>
              <w:rPr>
                <w:sz w:val="20"/>
                <w:lang w:val="de-AT"/>
              </w:rPr>
            </w:pPr>
            <w:r w:rsidRPr="00D1780B">
              <w:rPr>
                <w:sz w:val="20"/>
                <w:lang w:val="de-AT"/>
              </w:rPr>
              <w:t>Fehler</w:t>
            </w:r>
          </w:p>
        </w:tc>
        <w:tc>
          <w:tcPr>
            <w:tcW w:w="1323" w:type="dxa"/>
          </w:tcPr>
          <w:p w14:paraId="01397BC6" w14:textId="77777777" w:rsidR="008E60CA" w:rsidRPr="00D1780B" w:rsidRDefault="008E60CA" w:rsidP="008E60CA">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154DFE60" w14:textId="77777777" w:rsidR="008E60CA" w:rsidRPr="00D1780B" w:rsidRDefault="008E60CA" w:rsidP="008E60CA">
            <w:pPr>
              <w:rPr>
                <w:sz w:val="20"/>
                <w:lang w:val="de-AT"/>
              </w:rPr>
            </w:pPr>
            <w:r w:rsidRPr="00F86F43">
              <w:rPr>
                <w:sz w:val="20"/>
                <w:lang w:val="de-AT"/>
              </w:rPr>
              <w:t>Filterwerte nicht zulässig</w:t>
            </w:r>
          </w:p>
        </w:tc>
        <w:tc>
          <w:tcPr>
            <w:tcW w:w="4895" w:type="dxa"/>
          </w:tcPr>
          <w:p w14:paraId="6C245921" w14:textId="77777777" w:rsidR="008E60CA" w:rsidRPr="00D1780B" w:rsidRDefault="008E60CA" w:rsidP="008E60CA">
            <w:pPr>
              <w:rPr>
                <w:sz w:val="20"/>
                <w:lang w:val="de-AT"/>
              </w:rPr>
            </w:pPr>
            <w:r>
              <w:rPr>
                <w:sz w:val="20"/>
                <w:lang w:val="de-AT"/>
              </w:rPr>
              <w:t>Die angegebenen Werte „</w:t>
            </w:r>
            <w:proofErr w:type="spellStart"/>
            <w:r w:rsidR="00330098">
              <w:rPr>
                <w:sz w:val="20"/>
                <w:lang w:val="de-AT"/>
              </w:rPr>
              <w:t>MaklerID</w:t>
            </w:r>
            <w:proofErr w:type="spellEnd"/>
            <w:r>
              <w:rPr>
                <w:sz w:val="20"/>
                <w:lang w:val="de-AT"/>
              </w:rPr>
              <w:t>“ und „</w:t>
            </w:r>
            <w:proofErr w:type="spellStart"/>
            <w:r w:rsidR="00330098">
              <w:rPr>
                <w:sz w:val="20"/>
                <w:lang w:val="de-AT"/>
              </w:rPr>
              <w:t>Vermnr</w:t>
            </w:r>
            <w:proofErr w:type="spellEnd"/>
            <w:r>
              <w:rPr>
                <w:sz w:val="20"/>
                <w:lang w:val="de-AT"/>
              </w:rPr>
              <w:t>“ können nicht zugeordnet werden oder sind untereinander nicht zusammenpassend.</w:t>
            </w:r>
          </w:p>
        </w:tc>
      </w:tr>
      <w:tr w:rsidR="008E60CA" w:rsidRPr="00D1780B" w14:paraId="3FF14796" w14:textId="77777777" w:rsidTr="00971E25">
        <w:trPr>
          <w:cantSplit/>
          <w:tblHeader/>
        </w:trPr>
        <w:tc>
          <w:tcPr>
            <w:tcW w:w="1107" w:type="dxa"/>
          </w:tcPr>
          <w:p w14:paraId="3B9AF480" w14:textId="77777777" w:rsidR="008E60CA" w:rsidRPr="00D1780B" w:rsidRDefault="008E60CA" w:rsidP="008E60CA">
            <w:pPr>
              <w:rPr>
                <w:sz w:val="20"/>
                <w:lang w:val="de-AT"/>
              </w:rPr>
            </w:pPr>
            <w:r w:rsidRPr="00D1780B">
              <w:rPr>
                <w:sz w:val="20"/>
                <w:lang w:val="de-AT"/>
              </w:rPr>
              <w:t>Fehler</w:t>
            </w:r>
          </w:p>
        </w:tc>
        <w:tc>
          <w:tcPr>
            <w:tcW w:w="1323" w:type="dxa"/>
          </w:tcPr>
          <w:p w14:paraId="42A2AEA9" w14:textId="77777777" w:rsidR="008E60CA" w:rsidRPr="00D1780B" w:rsidRDefault="008E60CA" w:rsidP="008E60CA">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76137344" w14:textId="77777777" w:rsidR="008E60CA" w:rsidRPr="00D1780B" w:rsidRDefault="008E60CA" w:rsidP="008E60CA">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895" w:type="dxa"/>
          </w:tcPr>
          <w:p w14:paraId="6339EACB" w14:textId="77777777" w:rsidR="008E60CA" w:rsidRPr="00D1780B" w:rsidRDefault="008E60CA" w:rsidP="008E60CA">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B65401" w:rsidRPr="00D1780B" w14:paraId="7E4179DF" w14:textId="77777777" w:rsidTr="00971E25">
        <w:tc>
          <w:tcPr>
            <w:tcW w:w="1107" w:type="dxa"/>
          </w:tcPr>
          <w:p w14:paraId="2654172A" w14:textId="77777777" w:rsidR="00B65401" w:rsidRPr="00D1780B" w:rsidRDefault="00B65401" w:rsidP="00B65401">
            <w:pPr>
              <w:rPr>
                <w:sz w:val="20"/>
                <w:lang w:val="de-AT"/>
              </w:rPr>
            </w:pPr>
            <w:r w:rsidRPr="00D1780B">
              <w:rPr>
                <w:sz w:val="20"/>
                <w:lang w:val="de-AT"/>
              </w:rPr>
              <w:t>Fehler</w:t>
            </w:r>
          </w:p>
        </w:tc>
        <w:tc>
          <w:tcPr>
            <w:tcW w:w="1323" w:type="dxa"/>
          </w:tcPr>
          <w:p w14:paraId="03097FA7"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1E72D188"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35DD1A2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4C795E">
              <w:rPr>
                <w:sz w:val="20"/>
                <w:lang w:val="de-AT"/>
              </w:rPr>
              <w:t xml:space="preserve"> </w:t>
            </w:r>
            <w:r>
              <w:rPr>
                <w:sz w:val="20"/>
                <w:lang w:val="de-AT"/>
              </w:rPr>
              <w:t>„</w:t>
            </w:r>
            <w:proofErr w:type="spellStart"/>
            <w:r w:rsidR="00330098">
              <w:rPr>
                <w:sz w:val="20"/>
                <w:lang w:val="de-AT"/>
              </w:rPr>
              <w:t>MaklerID</w:t>
            </w:r>
            <w:proofErr w:type="spellEnd"/>
            <w:r>
              <w:rPr>
                <w:sz w:val="20"/>
                <w:lang w:val="de-AT"/>
              </w:rPr>
              <w:t>“ oder eine „</w:t>
            </w:r>
            <w:proofErr w:type="spellStart"/>
            <w:r w:rsidR="00330098">
              <w:rPr>
                <w:sz w:val="20"/>
                <w:lang w:val="de-AT"/>
              </w:rPr>
              <w:t>Vermnr</w:t>
            </w:r>
            <w:proofErr w:type="spellEnd"/>
            <w:r>
              <w:rPr>
                <w:sz w:val="20"/>
                <w:lang w:val="de-AT"/>
              </w:rPr>
              <w:t>“) obligatorisch sind.</w:t>
            </w:r>
          </w:p>
        </w:tc>
      </w:tr>
      <w:tr w:rsidR="008E60CA" w:rsidRPr="00D1780B" w14:paraId="2B3F45A4" w14:textId="77777777" w:rsidTr="00971E25">
        <w:trPr>
          <w:cantSplit/>
          <w:tblHeader/>
        </w:trPr>
        <w:tc>
          <w:tcPr>
            <w:tcW w:w="1107" w:type="dxa"/>
          </w:tcPr>
          <w:p w14:paraId="30ED5E31" w14:textId="77777777" w:rsidR="008E60CA" w:rsidRPr="00D1780B" w:rsidRDefault="008E60CA" w:rsidP="008E60CA">
            <w:pPr>
              <w:rPr>
                <w:sz w:val="20"/>
                <w:lang w:val="de-AT"/>
              </w:rPr>
            </w:pPr>
            <w:r w:rsidRPr="00D1780B">
              <w:rPr>
                <w:sz w:val="20"/>
                <w:lang w:val="de-AT"/>
              </w:rPr>
              <w:t>Fehler</w:t>
            </w:r>
          </w:p>
        </w:tc>
        <w:tc>
          <w:tcPr>
            <w:tcW w:w="1323" w:type="dxa"/>
          </w:tcPr>
          <w:p w14:paraId="1D435326" w14:textId="77777777" w:rsidR="008E60CA" w:rsidRPr="00D1780B" w:rsidRDefault="008E60CA" w:rsidP="008E60CA">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3AD98803" w14:textId="77777777" w:rsidR="008E60CA" w:rsidRPr="00D1780B" w:rsidRDefault="008E60CA" w:rsidP="008E60CA">
            <w:pPr>
              <w:rPr>
                <w:sz w:val="20"/>
                <w:lang w:val="de-AT"/>
              </w:rPr>
            </w:pPr>
            <w:r w:rsidRPr="00F86F43">
              <w:rPr>
                <w:sz w:val="20"/>
                <w:lang w:val="de-AT"/>
              </w:rPr>
              <w:t>ID kann nicht zugeordnet werden</w:t>
            </w:r>
          </w:p>
        </w:tc>
        <w:tc>
          <w:tcPr>
            <w:tcW w:w="4895" w:type="dxa"/>
          </w:tcPr>
          <w:p w14:paraId="46439F33" w14:textId="77777777" w:rsidR="008E60CA" w:rsidRPr="00D1780B" w:rsidRDefault="008E60CA" w:rsidP="008E60CA">
            <w:pPr>
              <w:rPr>
                <w:sz w:val="20"/>
                <w:lang w:val="de-AT"/>
              </w:rPr>
            </w:pPr>
            <w:r>
              <w:rPr>
                <w:sz w:val="20"/>
                <w:lang w:val="de-AT"/>
              </w:rPr>
              <w:t>Es gibt unter der angegebenen „</w:t>
            </w:r>
            <w:proofErr w:type="spellStart"/>
            <w:r>
              <w:rPr>
                <w:sz w:val="20"/>
                <w:lang w:val="de-AT"/>
              </w:rPr>
              <w:t>claimNumber</w:t>
            </w:r>
            <w:proofErr w:type="spellEnd"/>
            <w:r>
              <w:rPr>
                <w:sz w:val="20"/>
                <w:lang w:val="de-AT"/>
              </w:rPr>
              <w:t xml:space="preserve">“ keinen Schaden oder der </w:t>
            </w:r>
            <w:r w:rsidR="00F22052">
              <w:rPr>
                <w:sz w:val="20"/>
                <w:lang w:val="de-AT"/>
              </w:rPr>
              <w:t>Benutzer</w:t>
            </w:r>
            <w:r>
              <w:rPr>
                <w:sz w:val="20"/>
                <w:lang w:val="de-AT"/>
              </w:rPr>
              <w:t xml:space="preserve"> hat keine Zugriffsrechte für den Schaden oder der Filter </w:t>
            </w:r>
            <w:proofErr w:type="spellStart"/>
            <w:r w:rsidR="00330098">
              <w:rPr>
                <w:sz w:val="20"/>
                <w:lang w:val="de-AT"/>
              </w:rPr>
              <w:t>MaklerID</w:t>
            </w:r>
            <w:proofErr w:type="spellEnd"/>
            <w:r>
              <w:rPr>
                <w:sz w:val="20"/>
                <w:lang w:val="de-AT"/>
              </w:rPr>
              <w:t xml:space="preserve"> und </w:t>
            </w:r>
            <w:proofErr w:type="spellStart"/>
            <w:r w:rsidR="00330098">
              <w:rPr>
                <w:sz w:val="20"/>
                <w:lang w:val="de-AT"/>
              </w:rPr>
              <w:t>Vermnr</w:t>
            </w:r>
            <w:proofErr w:type="spellEnd"/>
            <w:r>
              <w:rPr>
                <w:sz w:val="20"/>
                <w:lang w:val="de-AT"/>
              </w:rPr>
              <w:t xml:space="preserve"> schließt den Schaden aus.</w:t>
            </w:r>
          </w:p>
        </w:tc>
      </w:tr>
      <w:tr w:rsidR="00434807" w:rsidRPr="00D1780B" w14:paraId="459566B2" w14:textId="77777777" w:rsidTr="00971E25">
        <w:tc>
          <w:tcPr>
            <w:tcW w:w="1107" w:type="dxa"/>
          </w:tcPr>
          <w:p w14:paraId="355F5D73" w14:textId="77777777" w:rsidR="00434807" w:rsidRPr="00D1780B" w:rsidRDefault="00434807" w:rsidP="0008644D">
            <w:pPr>
              <w:jc w:val="both"/>
              <w:rPr>
                <w:sz w:val="20"/>
                <w:lang w:val="de-AT"/>
              </w:rPr>
            </w:pPr>
            <w:r w:rsidRPr="00D1780B">
              <w:rPr>
                <w:sz w:val="20"/>
                <w:lang w:val="de-AT"/>
              </w:rPr>
              <w:t>Fehler</w:t>
            </w:r>
          </w:p>
        </w:tc>
        <w:tc>
          <w:tcPr>
            <w:tcW w:w="1323" w:type="dxa"/>
          </w:tcPr>
          <w:p w14:paraId="2690D973"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DF2CDFF" w14:textId="77777777" w:rsidR="00434807" w:rsidRPr="00D1780B" w:rsidRDefault="00434807" w:rsidP="0008644D">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895" w:type="dxa"/>
          </w:tcPr>
          <w:p w14:paraId="06D5727A" w14:textId="77777777" w:rsidR="00434807" w:rsidRPr="00D1780B" w:rsidRDefault="00434807" w:rsidP="0008644D">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r w:rsidR="00434807" w:rsidRPr="00D1780B" w14:paraId="60E025BD" w14:textId="77777777" w:rsidTr="00971E25">
        <w:tc>
          <w:tcPr>
            <w:tcW w:w="1107" w:type="dxa"/>
          </w:tcPr>
          <w:p w14:paraId="0F91933C" w14:textId="77777777" w:rsidR="00434807" w:rsidRPr="00D1780B" w:rsidRDefault="00434807" w:rsidP="0008644D">
            <w:pPr>
              <w:jc w:val="both"/>
              <w:rPr>
                <w:sz w:val="20"/>
                <w:lang w:val="de-AT"/>
              </w:rPr>
            </w:pPr>
            <w:r>
              <w:rPr>
                <w:sz w:val="20"/>
                <w:lang w:val="de-AT"/>
              </w:rPr>
              <w:t>Fehler</w:t>
            </w:r>
          </w:p>
        </w:tc>
        <w:tc>
          <w:tcPr>
            <w:tcW w:w="1323" w:type="dxa"/>
          </w:tcPr>
          <w:p w14:paraId="5ECA0CBB" w14:textId="77777777" w:rsidR="00434807" w:rsidRPr="00864AAA" w:rsidRDefault="00434807" w:rsidP="0008644D">
            <w:pPr>
              <w:rPr>
                <w:sz w:val="20"/>
                <w:lang w:val="de-AT"/>
              </w:rPr>
            </w:pPr>
            <w:r>
              <w:rPr>
                <w:sz w:val="20"/>
                <w:lang w:val="de-AT"/>
              </w:rPr>
              <w:t>40080</w:t>
            </w:r>
          </w:p>
        </w:tc>
        <w:tc>
          <w:tcPr>
            <w:tcW w:w="2189" w:type="dxa"/>
          </w:tcPr>
          <w:p w14:paraId="08575B05" w14:textId="77777777" w:rsidR="00434807" w:rsidRPr="007B4E4A" w:rsidRDefault="00330098" w:rsidP="0008644D">
            <w:pPr>
              <w:rPr>
                <w:color w:val="000000"/>
                <w:sz w:val="20"/>
              </w:rPr>
            </w:pPr>
            <w:proofErr w:type="spellStart"/>
            <w:r>
              <w:rPr>
                <w:color w:val="000000"/>
                <w:sz w:val="20"/>
              </w:rPr>
              <w:t>MaklerID</w:t>
            </w:r>
            <w:proofErr w:type="spellEnd"/>
            <w:r w:rsidR="00434807">
              <w:rPr>
                <w:color w:val="000000"/>
                <w:sz w:val="20"/>
              </w:rPr>
              <w:t xml:space="preserve"> nicht unterstützt</w:t>
            </w:r>
          </w:p>
        </w:tc>
        <w:tc>
          <w:tcPr>
            <w:tcW w:w="4895" w:type="dxa"/>
          </w:tcPr>
          <w:p w14:paraId="1A4B96AD" w14:textId="77777777" w:rsidR="00434807" w:rsidRDefault="00434807" w:rsidP="0008644D">
            <w:pPr>
              <w:rPr>
                <w:sz w:val="20"/>
                <w:lang w:val="de-AT"/>
              </w:rPr>
            </w:pPr>
            <w:r>
              <w:rPr>
                <w:sz w:val="20"/>
                <w:lang w:val="de-AT"/>
              </w:rPr>
              <w:t xml:space="preserve">Es wurde im Filter-Element eine </w:t>
            </w:r>
            <w:proofErr w:type="spellStart"/>
            <w:r w:rsidR="00330098">
              <w:rPr>
                <w:sz w:val="20"/>
                <w:lang w:val="de-AT"/>
              </w:rPr>
              <w:t>MaklerID</w:t>
            </w:r>
            <w:proofErr w:type="spellEnd"/>
            <w:r>
              <w:rPr>
                <w:sz w:val="20"/>
                <w:lang w:val="de-AT"/>
              </w:rPr>
              <w:t xml:space="preserve"> angegeben, der Serviceprovider unterstützt aber keine </w:t>
            </w:r>
            <w:proofErr w:type="spellStart"/>
            <w:r w:rsidR="00330098">
              <w:rPr>
                <w:sz w:val="20"/>
                <w:lang w:val="de-AT"/>
              </w:rPr>
              <w:t>MaklerID</w:t>
            </w:r>
            <w:r>
              <w:rPr>
                <w:sz w:val="20"/>
                <w:lang w:val="de-AT"/>
              </w:rPr>
              <w:t>s</w:t>
            </w:r>
            <w:proofErr w:type="spellEnd"/>
            <w:r>
              <w:rPr>
                <w:sz w:val="20"/>
                <w:lang w:val="de-AT"/>
              </w:rPr>
              <w:t xml:space="preserve">, sondern nur </w:t>
            </w:r>
            <w:proofErr w:type="spellStart"/>
            <w:r w:rsidR="00330098">
              <w:rPr>
                <w:sz w:val="20"/>
                <w:lang w:val="de-AT"/>
              </w:rPr>
              <w:t>Vermnr</w:t>
            </w:r>
            <w:proofErr w:type="spellEnd"/>
            <w:r>
              <w:rPr>
                <w:sz w:val="20"/>
                <w:lang w:val="de-AT"/>
              </w:rPr>
              <w:t>-Elemente (Vermittlern</w:t>
            </w:r>
            <w:r w:rsidR="00330098">
              <w:rPr>
                <w:sz w:val="20"/>
                <w:lang w:val="de-AT"/>
              </w:rPr>
              <w:t>ummer</w:t>
            </w:r>
            <w:r>
              <w:rPr>
                <w:sz w:val="20"/>
                <w:lang w:val="de-AT"/>
              </w:rPr>
              <w:t>).</w:t>
            </w:r>
          </w:p>
        </w:tc>
      </w:tr>
      <w:tr w:rsidR="00971E25" w:rsidRPr="00D1780B" w14:paraId="5212DBBB" w14:textId="77777777" w:rsidTr="00971E25">
        <w:tc>
          <w:tcPr>
            <w:tcW w:w="1107" w:type="dxa"/>
          </w:tcPr>
          <w:p w14:paraId="1214BB06" w14:textId="77777777" w:rsidR="00971E25" w:rsidRPr="00D1780B" w:rsidRDefault="00971E25" w:rsidP="00F407CC">
            <w:pPr>
              <w:jc w:val="both"/>
              <w:rPr>
                <w:sz w:val="20"/>
                <w:lang w:val="de-AT"/>
              </w:rPr>
            </w:pPr>
            <w:bookmarkStart w:id="23" w:name="_Toc474834427"/>
            <w:r>
              <w:rPr>
                <w:sz w:val="20"/>
                <w:lang w:val="de-AT"/>
              </w:rPr>
              <w:t>Fehler</w:t>
            </w:r>
          </w:p>
        </w:tc>
        <w:tc>
          <w:tcPr>
            <w:tcW w:w="1323" w:type="dxa"/>
          </w:tcPr>
          <w:p w14:paraId="40579638" w14:textId="77777777" w:rsidR="00971E25" w:rsidRPr="00864AAA" w:rsidRDefault="00971E25" w:rsidP="00F407CC">
            <w:pPr>
              <w:rPr>
                <w:sz w:val="20"/>
                <w:lang w:val="de-AT"/>
              </w:rPr>
            </w:pPr>
            <w:r>
              <w:rPr>
                <w:sz w:val="20"/>
                <w:lang w:val="de-AT"/>
              </w:rPr>
              <w:t>40240</w:t>
            </w:r>
          </w:p>
        </w:tc>
        <w:tc>
          <w:tcPr>
            <w:tcW w:w="2189" w:type="dxa"/>
          </w:tcPr>
          <w:p w14:paraId="7B2AAF4B" w14:textId="77777777" w:rsidR="00971E25" w:rsidRPr="007B4E4A" w:rsidRDefault="00971E25" w:rsidP="00F407CC">
            <w:pPr>
              <w:rPr>
                <w:color w:val="000000"/>
                <w:sz w:val="20"/>
              </w:rPr>
            </w:pPr>
            <w:r>
              <w:rPr>
                <w:color w:val="000000"/>
                <w:sz w:val="20"/>
              </w:rPr>
              <w:t>Typ nicht unterstützt</w:t>
            </w:r>
          </w:p>
        </w:tc>
        <w:tc>
          <w:tcPr>
            <w:tcW w:w="4895" w:type="dxa"/>
          </w:tcPr>
          <w:p w14:paraId="2F93BEFE" w14:textId="77777777" w:rsidR="00971E25" w:rsidRDefault="00971E25" w:rsidP="00F407CC">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38847D62" w14:textId="77777777" w:rsidR="008E60CA" w:rsidRDefault="008E60CA" w:rsidP="008E60CA">
      <w:pPr>
        <w:pStyle w:val="berschrift3"/>
      </w:pPr>
      <w:bookmarkStart w:id="24" w:name="_Toc153289184"/>
      <w:r>
        <w:lastRenderedPageBreak/>
        <w:t>Fault</w:t>
      </w:r>
      <w:bookmarkEnd w:id="23"/>
      <w:bookmarkEnd w:id="24"/>
    </w:p>
    <w:p w14:paraId="4DCAFA62" w14:textId="77777777" w:rsidR="008E60CA" w:rsidRDefault="008E60CA" w:rsidP="008E60CA">
      <w:pPr>
        <w:rPr>
          <w:lang w:val="de-AT"/>
        </w:rPr>
      </w:pPr>
      <w:r>
        <w:rPr>
          <w:lang w:val="de-AT"/>
        </w:rPr>
        <w:t>Folgende Fehler werden über das Fault-Element des Webservice geworfen:</w:t>
      </w:r>
    </w:p>
    <w:p w14:paraId="7EF45D03"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127FCFC0" w14:textId="77777777" w:rsidTr="008E60CA">
        <w:trPr>
          <w:cantSplit/>
          <w:tblHeader/>
        </w:trPr>
        <w:tc>
          <w:tcPr>
            <w:tcW w:w="1107" w:type="dxa"/>
            <w:shd w:val="clear" w:color="auto" w:fill="F2F2F2" w:themeFill="background1" w:themeFillShade="F2"/>
          </w:tcPr>
          <w:p w14:paraId="7FA12D01"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65487560"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27CBC103"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4EB86176" w14:textId="77777777" w:rsidR="008E60CA" w:rsidRPr="00D1780B" w:rsidRDefault="008E60CA" w:rsidP="008E60CA">
            <w:pPr>
              <w:rPr>
                <w:sz w:val="20"/>
                <w:lang w:val="de-AT"/>
              </w:rPr>
            </w:pPr>
            <w:r w:rsidRPr="00D1780B">
              <w:rPr>
                <w:sz w:val="20"/>
                <w:lang w:val="de-AT"/>
              </w:rPr>
              <w:t>Warum</w:t>
            </w:r>
          </w:p>
        </w:tc>
      </w:tr>
      <w:tr w:rsidR="008E60CA" w:rsidRPr="00D1780B" w14:paraId="0E69AEC7" w14:textId="77777777" w:rsidTr="008E60CA">
        <w:trPr>
          <w:cantSplit/>
          <w:tblHeader/>
        </w:trPr>
        <w:tc>
          <w:tcPr>
            <w:tcW w:w="1107" w:type="dxa"/>
          </w:tcPr>
          <w:p w14:paraId="4C51B118" w14:textId="77777777" w:rsidR="008E60CA" w:rsidRPr="00D1780B" w:rsidRDefault="008E60CA" w:rsidP="008E60CA">
            <w:pPr>
              <w:rPr>
                <w:sz w:val="20"/>
                <w:lang w:val="de-AT"/>
              </w:rPr>
            </w:pPr>
            <w:r w:rsidRPr="00D1780B">
              <w:rPr>
                <w:sz w:val="20"/>
                <w:lang w:val="de-AT"/>
              </w:rPr>
              <w:t>Fehler</w:t>
            </w:r>
          </w:p>
        </w:tc>
        <w:tc>
          <w:tcPr>
            <w:tcW w:w="1323" w:type="dxa"/>
          </w:tcPr>
          <w:p w14:paraId="7503D655" w14:textId="77777777" w:rsidR="008E60CA" w:rsidRPr="00D1780B" w:rsidRDefault="008E60CA" w:rsidP="008E60CA">
            <w:pPr>
              <w:rPr>
                <w:sz w:val="20"/>
                <w:lang w:val="de-AT"/>
              </w:rPr>
            </w:pPr>
            <w:r>
              <w:rPr>
                <w:sz w:val="20"/>
                <w:lang w:val="de-AT"/>
              </w:rPr>
              <w:t>40100</w:t>
            </w:r>
          </w:p>
        </w:tc>
        <w:tc>
          <w:tcPr>
            <w:tcW w:w="2189" w:type="dxa"/>
          </w:tcPr>
          <w:p w14:paraId="2F427B4F" w14:textId="77777777" w:rsidR="008E60CA" w:rsidRPr="00D1780B" w:rsidRDefault="008E60CA" w:rsidP="008E60CA">
            <w:pPr>
              <w:rPr>
                <w:sz w:val="20"/>
                <w:lang w:val="de-AT"/>
              </w:rPr>
            </w:pPr>
            <w:proofErr w:type="spellStart"/>
            <w:r>
              <w:rPr>
                <w:sz w:val="20"/>
                <w:lang w:val="de-AT"/>
              </w:rPr>
              <w:t>Unauthorized</w:t>
            </w:r>
            <w:proofErr w:type="spellEnd"/>
          </w:p>
        </w:tc>
        <w:tc>
          <w:tcPr>
            <w:tcW w:w="4895" w:type="dxa"/>
          </w:tcPr>
          <w:p w14:paraId="24814611" w14:textId="77777777" w:rsidR="008E60CA" w:rsidRPr="00D1780B" w:rsidRDefault="008E60CA" w:rsidP="008E60CA">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8E60CA" w:rsidRPr="00D1780B" w14:paraId="7D3B2813" w14:textId="77777777" w:rsidTr="008E60CA">
        <w:trPr>
          <w:cantSplit/>
          <w:tblHeader/>
        </w:trPr>
        <w:tc>
          <w:tcPr>
            <w:tcW w:w="1107" w:type="dxa"/>
          </w:tcPr>
          <w:p w14:paraId="0762CF67" w14:textId="77777777" w:rsidR="008E60CA" w:rsidRPr="00D1780B" w:rsidRDefault="008E60CA" w:rsidP="008E60CA">
            <w:pPr>
              <w:rPr>
                <w:sz w:val="20"/>
                <w:lang w:val="de-AT"/>
              </w:rPr>
            </w:pPr>
            <w:r w:rsidRPr="00D1780B">
              <w:rPr>
                <w:sz w:val="20"/>
                <w:lang w:val="de-AT"/>
              </w:rPr>
              <w:t>Fehler</w:t>
            </w:r>
          </w:p>
        </w:tc>
        <w:tc>
          <w:tcPr>
            <w:tcW w:w="1323" w:type="dxa"/>
          </w:tcPr>
          <w:p w14:paraId="74BB645A" w14:textId="77777777" w:rsidR="008E60CA" w:rsidRPr="00D1780B" w:rsidRDefault="008E60CA" w:rsidP="008E60CA">
            <w:pPr>
              <w:rPr>
                <w:sz w:val="20"/>
                <w:lang w:val="de-AT"/>
              </w:rPr>
            </w:pPr>
            <w:r w:rsidRPr="00864AAA">
              <w:rPr>
                <w:sz w:val="20"/>
                <w:lang w:val="de-AT"/>
              </w:rPr>
              <w:t>40300</w:t>
            </w:r>
          </w:p>
        </w:tc>
        <w:tc>
          <w:tcPr>
            <w:tcW w:w="2189" w:type="dxa"/>
          </w:tcPr>
          <w:p w14:paraId="5405CAE7" w14:textId="77777777" w:rsidR="008E60CA" w:rsidRPr="00D1780B" w:rsidRDefault="008E60CA" w:rsidP="008E60CA">
            <w:pPr>
              <w:rPr>
                <w:sz w:val="20"/>
                <w:lang w:val="de-AT"/>
              </w:rPr>
            </w:pPr>
            <w:proofErr w:type="spellStart"/>
            <w:r>
              <w:rPr>
                <w:sz w:val="20"/>
                <w:lang w:val="de-AT"/>
              </w:rPr>
              <w:t>Forbidden</w:t>
            </w:r>
            <w:proofErr w:type="spellEnd"/>
          </w:p>
        </w:tc>
        <w:tc>
          <w:tcPr>
            <w:tcW w:w="4895" w:type="dxa"/>
          </w:tcPr>
          <w:p w14:paraId="7D45E3A5" w14:textId="77777777" w:rsidR="008E60CA" w:rsidRPr="00D1780B" w:rsidRDefault="008E60CA" w:rsidP="008E60CA">
            <w:pPr>
              <w:rPr>
                <w:sz w:val="20"/>
                <w:lang w:val="de-AT"/>
              </w:rPr>
            </w:pPr>
            <w:r>
              <w:rPr>
                <w:sz w:val="20"/>
                <w:lang w:val="de-AT"/>
              </w:rPr>
              <w:t>D</w:t>
            </w:r>
            <w:r w:rsidRPr="00420864">
              <w:rPr>
                <w:sz w:val="20"/>
                <w:lang w:val="de-AT"/>
              </w:rPr>
              <w:t xml:space="preserve">er </w:t>
            </w:r>
            <w:r w:rsidR="00F22052">
              <w:rPr>
                <w:sz w:val="20"/>
                <w:lang w:val="de-AT"/>
              </w:rPr>
              <w:t>Benutzer</w:t>
            </w:r>
            <w:r>
              <w:rPr>
                <w:sz w:val="20"/>
                <w:lang w:val="de-AT"/>
              </w:rPr>
              <w:t xml:space="preserve"> ist nicht auf den angesprochenen Webservice berechtigt </w:t>
            </w:r>
          </w:p>
        </w:tc>
      </w:tr>
    </w:tbl>
    <w:p w14:paraId="617D59E9" w14:textId="77777777" w:rsidR="008E60CA" w:rsidRPr="00864AAA" w:rsidRDefault="008E60CA" w:rsidP="008E60CA">
      <w:pPr>
        <w:ind w:left="360"/>
        <w:rPr>
          <w:lang w:val="de-AT"/>
        </w:rPr>
      </w:pPr>
    </w:p>
    <w:p w14:paraId="20EF26F9" w14:textId="77777777" w:rsidR="008E60CA" w:rsidRDefault="008E60CA" w:rsidP="008E60CA">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11B6E471" w14:textId="77777777" w:rsidR="00434807" w:rsidRPr="003D0C5F" w:rsidRDefault="003D0C5F" w:rsidP="00434807">
      <w:pPr>
        <w:rPr>
          <w:lang w:val="de-AT"/>
        </w:rPr>
      </w:pPr>
      <w:r>
        <w:rPr>
          <w:noProof/>
        </w:rPr>
        <w:drawing>
          <wp:inline distT="0" distB="0" distL="0" distR="0" wp14:anchorId="4877CC34" wp14:editId="36E1B68A">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30668F8E" w14:textId="77777777" w:rsidR="00434807" w:rsidRDefault="00434807" w:rsidP="008E60CA">
      <w:pPr>
        <w:rPr>
          <w:lang w:val="de-AT"/>
        </w:rPr>
      </w:pPr>
    </w:p>
    <w:sectPr w:rsidR="00434807" w:rsidSect="00F127E6">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EBFFC2" w14:textId="77777777" w:rsidR="00F127E6" w:rsidRDefault="00F127E6" w:rsidP="00C51205">
      <w:r>
        <w:separator/>
      </w:r>
    </w:p>
  </w:endnote>
  <w:endnote w:type="continuationSeparator" w:id="0">
    <w:p w14:paraId="3829FECE" w14:textId="77777777" w:rsidR="00F127E6" w:rsidRDefault="00F127E6"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B9336" w14:textId="26D3F240" w:rsidR="00B65401" w:rsidRDefault="00B65401" w:rsidP="00C51205">
    <w:pPr>
      <w:pStyle w:val="Fuzeile"/>
      <w:jc w:val="center"/>
      <w:rPr>
        <w:sz w:val="16"/>
        <w:lang w:val="de-AT"/>
      </w:rPr>
    </w:pPr>
    <w:r w:rsidRPr="00C51205">
      <w:rPr>
        <w:sz w:val="16"/>
        <w:lang w:val="de-AT"/>
      </w:rPr>
      <w:t xml:space="preserve">© </w:t>
    </w:r>
    <w:r w:rsidR="009A7B7D">
      <w:rPr>
        <w:sz w:val="16"/>
        <w:lang w:val="de-AT"/>
      </w:rPr>
      <w:t>2024 V</w:t>
    </w:r>
    <w:r w:rsidRPr="00C51205">
      <w:rPr>
        <w:sz w:val="16"/>
        <w:lang w:val="de-AT"/>
      </w:rPr>
      <w:t>VO - Versicherungsverband Österreich</w:t>
    </w:r>
  </w:p>
  <w:p w14:paraId="1E4B2AE7"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FC4CB2">
      <w:rPr>
        <w:bCs/>
        <w:noProof/>
        <w:sz w:val="16"/>
        <w:lang w:val="de-AT"/>
      </w:rPr>
      <w:t>9</w:t>
    </w:r>
    <w:r w:rsidRPr="00724385">
      <w:rPr>
        <w:bCs/>
        <w:sz w:val="16"/>
        <w:lang w:val="de-AT"/>
      </w:rPr>
      <w:fldChar w:fldCharType="end"/>
    </w:r>
    <w:r w:rsidRPr="00724385">
      <w:rPr>
        <w:sz w:val="16"/>
        <w:lang w:val="de-AT"/>
      </w:rPr>
      <w:t xml:space="preserve"> von </w:t>
    </w:r>
    <w:r w:rsidR="00D341B8">
      <w:rPr>
        <w:bCs/>
        <w:noProof/>
        <w:sz w:val="16"/>
        <w:lang w:val="de-AT"/>
      </w:rPr>
      <w:fldChar w:fldCharType="begin"/>
    </w:r>
    <w:r w:rsidR="00D341B8">
      <w:rPr>
        <w:bCs/>
        <w:noProof/>
        <w:sz w:val="16"/>
        <w:lang w:val="de-AT"/>
      </w:rPr>
      <w:instrText>NUMPAGES  \* Arabic  \* MERGEFORMAT</w:instrText>
    </w:r>
    <w:r w:rsidR="00D341B8">
      <w:rPr>
        <w:bCs/>
        <w:noProof/>
        <w:sz w:val="16"/>
        <w:lang w:val="de-AT"/>
      </w:rPr>
      <w:fldChar w:fldCharType="separate"/>
    </w:r>
    <w:r w:rsidR="00FC4CB2" w:rsidRPr="00FC4CB2">
      <w:rPr>
        <w:bCs/>
        <w:noProof/>
        <w:sz w:val="16"/>
        <w:lang w:val="de-AT"/>
      </w:rPr>
      <w:t>9</w:t>
    </w:r>
    <w:r w:rsidR="00D341B8">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C31821" w14:textId="77777777" w:rsidR="00F127E6" w:rsidRDefault="00F127E6" w:rsidP="00C51205">
      <w:r>
        <w:separator/>
      </w:r>
    </w:p>
  </w:footnote>
  <w:footnote w:type="continuationSeparator" w:id="0">
    <w:p w14:paraId="11B98D0B" w14:textId="77777777" w:rsidR="00F127E6" w:rsidRDefault="00F127E6"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484F8399" w14:textId="77777777" w:rsidTr="00CD1835">
      <w:tc>
        <w:tcPr>
          <w:tcW w:w="4773" w:type="dxa"/>
          <w:vAlign w:val="center"/>
        </w:tcPr>
        <w:p w14:paraId="5D934138" w14:textId="77777777" w:rsidR="00B65401" w:rsidRDefault="00B65401" w:rsidP="00CD1835">
          <w:pPr>
            <w:pStyle w:val="Kopfzeile"/>
          </w:pPr>
          <w:r>
            <w:rPr>
              <w:noProof/>
            </w:rPr>
            <w:drawing>
              <wp:inline distT="0" distB="0" distL="0" distR="0" wp14:anchorId="59F1E29A" wp14:editId="2F8F18DF">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7539DFE6" w14:textId="77777777" w:rsidR="00B65401" w:rsidRDefault="00B65401" w:rsidP="00CD1835">
          <w:pPr>
            <w:pStyle w:val="Kopfzeile"/>
            <w:jc w:val="right"/>
          </w:pPr>
          <w:r w:rsidRPr="004B224E">
            <w:rPr>
              <w:noProof/>
            </w:rPr>
            <w:drawing>
              <wp:inline distT="0" distB="0" distL="0" distR="0" wp14:anchorId="1FB9DE35" wp14:editId="388E5DC3">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D7866F7"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4561211">
    <w:abstractNumId w:val="6"/>
  </w:num>
  <w:num w:numId="2" w16cid:durableId="412312958">
    <w:abstractNumId w:val="12"/>
  </w:num>
  <w:num w:numId="3" w16cid:durableId="586690221">
    <w:abstractNumId w:val="1"/>
  </w:num>
  <w:num w:numId="4" w16cid:durableId="216284243">
    <w:abstractNumId w:val="3"/>
  </w:num>
  <w:num w:numId="5" w16cid:durableId="690882874">
    <w:abstractNumId w:val="7"/>
  </w:num>
  <w:num w:numId="6" w16cid:durableId="733160842">
    <w:abstractNumId w:val="17"/>
  </w:num>
  <w:num w:numId="7" w16cid:durableId="1562907533">
    <w:abstractNumId w:val="14"/>
  </w:num>
  <w:num w:numId="8" w16cid:durableId="1413309083">
    <w:abstractNumId w:val="5"/>
  </w:num>
  <w:num w:numId="9" w16cid:durableId="231938060">
    <w:abstractNumId w:val="13"/>
  </w:num>
  <w:num w:numId="10" w16cid:durableId="1720277983">
    <w:abstractNumId w:val="9"/>
  </w:num>
  <w:num w:numId="11" w16cid:durableId="838815727">
    <w:abstractNumId w:val="16"/>
  </w:num>
  <w:num w:numId="12" w16cid:durableId="1258978213">
    <w:abstractNumId w:val="15"/>
  </w:num>
  <w:num w:numId="13" w16cid:durableId="1751459862">
    <w:abstractNumId w:val="19"/>
  </w:num>
  <w:num w:numId="14" w16cid:durableId="1365138396">
    <w:abstractNumId w:val="18"/>
  </w:num>
  <w:num w:numId="15" w16cid:durableId="1746956085">
    <w:abstractNumId w:val="0"/>
  </w:num>
  <w:num w:numId="16" w16cid:durableId="145241445">
    <w:abstractNumId w:val="2"/>
  </w:num>
  <w:num w:numId="17" w16cid:durableId="209003877">
    <w:abstractNumId w:val="4"/>
  </w:num>
  <w:num w:numId="18" w16cid:durableId="1163206622">
    <w:abstractNumId w:val="11"/>
  </w:num>
  <w:num w:numId="19" w16cid:durableId="142308448">
    <w:abstractNumId w:val="8"/>
  </w:num>
  <w:num w:numId="20" w16cid:durableId="795610864">
    <w:abstractNumId w:val="20"/>
  </w:num>
  <w:num w:numId="21" w16cid:durableId="12995272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1567"/>
    <w:rsid w:val="00042FA0"/>
    <w:rsid w:val="00055C79"/>
    <w:rsid w:val="0008644D"/>
    <w:rsid w:val="00111A7D"/>
    <w:rsid w:val="00113956"/>
    <w:rsid w:val="00114408"/>
    <w:rsid w:val="00115200"/>
    <w:rsid w:val="00125C13"/>
    <w:rsid w:val="00135CEE"/>
    <w:rsid w:val="001363E9"/>
    <w:rsid w:val="001374D3"/>
    <w:rsid w:val="0014202A"/>
    <w:rsid w:val="001528B2"/>
    <w:rsid w:val="001571EA"/>
    <w:rsid w:val="001864C1"/>
    <w:rsid w:val="00195E31"/>
    <w:rsid w:val="001B41EF"/>
    <w:rsid w:val="001B6FE2"/>
    <w:rsid w:val="001D4D56"/>
    <w:rsid w:val="001F187F"/>
    <w:rsid w:val="001F7AA0"/>
    <w:rsid w:val="00202998"/>
    <w:rsid w:val="00207C41"/>
    <w:rsid w:val="00217BC4"/>
    <w:rsid w:val="00225244"/>
    <w:rsid w:val="00237E8F"/>
    <w:rsid w:val="00254014"/>
    <w:rsid w:val="00266C48"/>
    <w:rsid w:val="002871B5"/>
    <w:rsid w:val="002A7448"/>
    <w:rsid w:val="002B0359"/>
    <w:rsid w:val="002B331E"/>
    <w:rsid w:val="002B672E"/>
    <w:rsid w:val="002E1F2F"/>
    <w:rsid w:val="002E22B6"/>
    <w:rsid w:val="002E2391"/>
    <w:rsid w:val="002E61A8"/>
    <w:rsid w:val="003013A6"/>
    <w:rsid w:val="003034E4"/>
    <w:rsid w:val="00330098"/>
    <w:rsid w:val="003363CC"/>
    <w:rsid w:val="00351D5A"/>
    <w:rsid w:val="003564A6"/>
    <w:rsid w:val="00362794"/>
    <w:rsid w:val="00381437"/>
    <w:rsid w:val="0039164C"/>
    <w:rsid w:val="00396DF8"/>
    <w:rsid w:val="003D0C5F"/>
    <w:rsid w:val="003F2C62"/>
    <w:rsid w:val="003F4775"/>
    <w:rsid w:val="00417956"/>
    <w:rsid w:val="00426860"/>
    <w:rsid w:val="00433741"/>
    <w:rsid w:val="00434019"/>
    <w:rsid w:val="00434807"/>
    <w:rsid w:val="004377AA"/>
    <w:rsid w:val="00486534"/>
    <w:rsid w:val="004C0F2E"/>
    <w:rsid w:val="004C795E"/>
    <w:rsid w:val="004F6D76"/>
    <w:rsid w:val="00520DB4"/>
    <w:rsid w:val="005253EA"/>
    <w:rsid w:val="0053032F"/>
    <w:rsid w:val="00531906"/>
    <w:rsid w:val="00554EA4"/>
    <w:rsid w:val="00577F5D"/>
    <w:rsid w:val="00631ECB"/>
    <w:rsid w:val="00640C94"/>
    <w:rsid w:val="00647051"/>
    <w:rsid w:val="00663A0A"/>
    <w:rsid w:val="006809CC"/>
    <w:rsid w:val="006964DF"/>
    <w:rsid w:val="006A2B5B"/>
    <w:rsid w:val="006A5124"/>
    <w:rsid w:val="006C3659"/>
    <w:rsid w:val="006E0202"/>
    <w:rsid w:val="00700545"/>
    <w:rsid w:val="00724385"/>
    <w:rsid w:val="00734F6C"/>
    <w:rsid w:val="007365C6"/>
    <w:rsid w:val="007439D1"/>
    <w:rsid w:val="00743C05"/>
    <w:rsid w:val="00762C16"/>
    <w:rsid w:val="00762D30"/>
    <w:rsid w:val="00763D44"/>
    <w:rsid w:val="007B48C7"/>
    <w:rsid w:val="0083220C"/>
    <w:rsid w:val="008508FA"/>
    <w:rsid w:val="00856A4A"/>
    <w:rsid w:val="00856BE4"/>
    <w:rsid w:val="00862900"/>
    <w:rsid w:val="00885623"/>
    <w:rsid w:val="008964D5"/>
    <w:rsid w:val="008E60CA"/>
    <w:rsid w:val="008E78B2"/>
    <w:rsid w:val="00902385"/>
    <w:rsid w:val="0091211C"/>
    <w:rsid w:val="009167B4"/>
    <w:rsid w:val="00921840"/>
    <w:rsid w:val="0093208F"/>
    <w:rsid w:val="0094366E"/>
    <w:rsid w:val="00943816"/>
    <w:rsid w:val="0095197F"/>
    <w:rsid w:val="00956F52"/>
    <w:rsid w:val="009677B3"/>
    <w:rsid w:val="00967AC5"/>
    <w:rsid w:val="00971E25"/>
    <w:rsid w:val="00983104"/>
    <w:rsid w:val="009A7B7D"/>
    <w:rsid w:val="009B1C70"/>
    <w:rsid w:val="009C1E57"/>
    <w:rsid w:val="009C44D4"/>
    <w:rsid w:val="009D6401"/>
    <w:rsid w:val="009D7D11"/>
    <w:rsid w:val="009E1A3F"/>
    <w:rsid w:val="00A06D5F"/>
    <w:rsid w:val="00A4161B"/>
    <w:rsid w:val="00A474E9"/>
    <w:rsid w:val="00A527B9"/>
    <w:rsid w:val="00A6328E"/>
    <w:rsid w:val="00A67D8E"/>
    <w:rsid w:val="00A76166"/>
    <w:rsid w:val="00A81C3D"/>
    <w:rsid w:val="00A85A7F"/>
    <w:rsid w:val="00AA17ED"/>
    <w:rsid w:val="00AA2440"/>
    <w:rsid w:val="00AC6C11"/>
    <w:rsid w:val="00AC7CF8"/>
    <w:rsid w:val="00AE22D5"/>
    <w:rsid w:val="00B06828"/>
    <w:rsid w:val="00B0729B"/>
    <w:rsid w:val="00B0748F"/>
    <w:rsid w:val="00B1206D"/>
    <w:rsid w:val="00B14414"/>
    <w:rsid w:val="00B148FD"/>
    <w:rsid w:val="00B22C12"/>
    <w:rsid w:val="00B36452"/>
    <w:rsid w:val="00B65401"/>
    <w:rsid w:val="00B92EFD"/>
    <w:rsid w:val="00B92FC5"/>
    <w:rsid w:val="00B960A4"/>
    <w:rsid w:val="00BA3D80"/>
    <w:rsid w:val="00BB0C7B"/>
    <w:rsid w:val="00BB4533"/>
    <w:rsid w:val="00BB6282"/>
    <w:rsid w:val="00BB6968"/>
    <w:rsid w:val="00BD39CE"/>
    <w:rsid w:val="00BF0527"/>
    <w:rsid w:val="00C22FE0"/>
    <w:rsid w:val="00C32C5C"/>
    <w:rsid w:val="00C36193"/>
    <w:rsid w:val="00C42739"/>
    <w:rsid w:val="00C4618B"/>
    <w:rsid w:val="00C51205"/>
    <w:rsid w:val="00C53EBD"/>
    <w:rsid w:val="00C83A07"/>
    <w:rsid w:val="00C85239"/>
    <w:rsid w:val="00CB4353"/>
    <w:rsid w:val="00CB489C"/>
    <w:rsid w:val="00CD1835"/>
    <w:rsid w:val="00D06034"/>
    <w:rsid w:val="00D1494F"/>
    <w:rsid w:val="00D1780B"/>
    <w:rsid w:val="00D341B8"/>
    <w:rsid w:val="00D370B8"/>
    <w:rsid w:val="00D57F11"/>
    <w:rsid w:val="00D76CD6"/>
    <w:rsid w:val="00D81392"/>
    <w:rsid w:val="00DB653E"/>
    <w:rsid w:val="00DD5669"/>
    <w:rsid w:val="00DE1665"/>
    <w:rsid w:val="00E16548"/>
    <w:rsid w:val="00E24FBB"/>
    <w:rsid w:val="00E26B89"/>
    <w:rsid w:val="00E34491"/>
    <w:rsid w:val="00E363C6"/>
    <w:rsid w:val="00E653C0"/>
    <w:rsid w:val="00E846AF"/>
    <w:rsid w:val="00E84778"/>
    <w:rsid w:val="00E972C7"/>
    <w:rsid w:val="00EA2C1F"/>
    <w:rsid w:val="00EA436D"/>
    <w:rsid w:val="00EE27D8"/>
    <w:rsid w:val="00EF331A"/>
    <w:rsid w:val="00EF6D83"/>
    <w:rsid w:val="00F041CD"/>
    <w:rsid w:val="00F127E6"/>
    <w:rsid w:val="00F14ED6"/>
    <w:rsid w:val="00F22052"/>
    <w:rsid w:val="00F33558"/>
    <w:rsid w:val="00F37882"/>
    <w:rsid w:val="00F439FE"/>
    <w:rsid w:val="00F478A4"/>
    <w:rsid w:val="00F50BA7"/>
    <w:rsid w:val="00F56251"/>
    <w:rsid w:val="00F65629"/>
    <w:rsid w:val="00F86F43"/>
    <w:rsid w:val="00FC4C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1B58EE"/>
  <w15:docId w15:val="{2E2FAC59-7EF9-4937-978A-02AA4549E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7903645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BFC7C-C00D-4B01-982C-B1849FF13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1305</Words>
  <Characters>8228</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52</cp:revision>
  <cp:lastPrinted>2017-11-27T14:52:00Z</cp:lastPrinted>
  <dcterms:created xsi:type="dcterms:W3CDTF">2017-02-14T10:05:00Z</dcterms:created>
  <dcterms:modified xsi:type="dcterms:W3CDTF">2024-05-09T14:40:00Z</dcterms:modified>
</cp:coreProperties>
</file>