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02A172" w14:textId="77777777" w:rsidR="002E77EB" w:rsidRDefault="002E77EB" w:rsidP="002E77EB">
      <w:pPr>
        <w:pStyle w:val="Titel"/>
        <w:numPr>
          <w:ilvl w:val="0"/>
          <w:numId w:val="0"/>
        </w:numPr>
        <w:ind w:left="360" w:hanging="360"/>
      </w:pPr>
    </w:p>
    <w:p w14:paraId="6EF86FEC" w14:textId="77777777" w:rsidR="002E77EB" w:rsidRDefault="002E77EB" w:rsidP="002E77EB">
      <w:pPr>
        <w:pStyle w:val="Titel"/>
        <w:numPr>
          <w:ilvl w:val="0"/>
          <w:numId w:val="0"/>
        </w:numPr>
        <w:ind w:left="360" w:hanging="360"/>
      </w:pPr>
    </w:p>
    <w:p w14:paraId="4BEAA4F3" w14:textId="77777777" w:rsidR="00D65776" w:rsidRPr="00D65776" w:rsidRDefault="00D65776" w:rsidP="00D65776">
      <w:pPr>
        <w:rPr>
          <w:lang w:val="de-AT"/>
        </w:rPr>
      </w:pPr>
    </w:p>
    <w:p w14:paraId="03C6CDA1" w14:textId="77777777" w:rsidR="002E77EB" w:rsidRDefault="002E77EB" w:rsidP="002E77EB">
      <w:pPr>
        <w:pStyle w:val="Titel"/>
        <w:numPr>
          <w:ilvl w:val="0"/>
          <w:numId w:val="0"/>
        </w:numPr>
        <w:ind w:left="360" w:hanging="360"/>
      </w:pPr>
    </w:p>
    <w:p w14:paraId="7CCB5AAC" w14:textId="77777777" w:rsidR="002E77EB" w:rsidRDefault="008D4108" w:rsidP="002E77EB">
      <w:pPr>
        <w:pStyle w:val="Titel"/>
        <w:numPr>
          <w:ilvl w:val="0"/>
          <w:numId w:val="0"/>
        </w:numPr>
        <w:ind w:left="360" w:hanging="360"/>
      </w:pPr>
      <w:r>
        <w:t>Backlog</w:t>
      </w:r>
      <w:r w:rsidR="002E77EB">
        <w:t xml:space="preserve"> </w:t>
      </w:r>
      <w:r w:rsidR="002E77EB" w:rsidRPr="00A03CFA">
        <w:t>OMDS 3.0</w:t>
      </w:r>
      <w:r w:rsidR="002E77EB">
        <w:t xml:space="preserve"> </w:t>
      </w:r>
    </w:p>
    <w:p w14:paraId="206279BD" w14:textId="77777777" w:rsidR="002E77EB" w:rsidRDefault="002E77EB" w:rsidP="002E77EB"/>
    <w:p w14:paraId="7CE507DF" w14:textId="77777777" w:rsidR="002E77EB" w:rsidRDefault="002E77EB" w:rsidP="002E77EB"/>
    <w:p w14:paraId="796BE966" w14:textId="77777777" w:rsidR="00AE12B1" w:rsidRDefault="00AE12B1" w:rsidP="002E77EB"/>
    <w:p w14:paraId="3BE5E3C5" w14:textId="77777777" w:rsidR="00AE12B1" w:rsidRDefault="00AE12B1" w:rsidP="002E77EB"/>
    <w:p w14:paraId="7D5FBDD3" w14:textId="77777777" w:rsidR="002E77EB" w:rsidRDefault="002E77EB" w:rsidP="002E77EB">
      <w:r>
        <w:br/>
      </w:r>
    </w:p>
    <w:p w14:paraId="5D024FDF" w14:textId="77777777" w:rsidR="002E77EB" w:rsidRPr="00967AC5" w:rsidRDefault="002E77EB" w:rsidP="002E77EB">
      <w:pPr>
        <w:rPr>
          <w:rFonts w:ascii="Arial Rounded MT Bold" w:hAnsi="Arial Rounded MT Bold"/>
        </w:rPr>
      </w:pPr>
      <w:r w:rsidRPr="00967AC5">
        <w:rPr>
          <w:rFonts w:ascii="Arial Rounded MT Bold" w:hAnsi="Arial Rounded MT Bold"/>
        </w:rPr>
        <w:t>Dokumentenhistorie</w:t>
      </w: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2694"/>
        <w:gridCol w:w="4961"/>
        <w:gridCol w:w="1783"/>
      </w:tblGrid>
      <w:tr w:rsidR="002E77EB" w14:paraId="36CCBA61" w14:textId="77777777" w:rsidTr="00713618">
        <w:tc>
          <w:tcPr>
            <w:tcW w:w="2694" w:type="dxa"/>
            <w:shd w:val="clear" w:color="auto" w:fill="F2F2F2" w:themeFill="background1" w:themeFillShade="F2"/>
          </w:tcPr>
          <w:p w14:paraId="3CBF008B" w14:textId="77777777" w:rsidR="002E77EB" w:rsidRDefault="002E77EB" w:rsidP="00713618">
            <w:r>
              <w:t>Name</w:t>
            </w:r>
          </w:p>
        </w:tc>
        <w:tc>
          <w:tcPr>
            <w:tcW w:w="4961" w:type="dxa"/>
            <w:shd w:val="clear" w:color="auto" w:fill="F2F2F2" w:themeFill="background1" w:themeFillShade="F2"/>
          </w:tcPr>
          <w:p w14:paraId="0684A8DF" w14:textId="77777777" w:rsidR="002E77EB" w:rsidRDefault="002E77EB" w:rsidP="00713618">
            <w:r>
              <w:t>Änderung</w:t>
            </w:r>
          </w:p>
        </w:tc>
        <w:tc>
          <w:tcPr>
            <w:tcW w:w="1783" w:type="dxa"/>
            <w:shd w:val="clear" w:color="auto" w:fill="F2F2F2" w:themeFill="background1" w:themeFillShade="F2"/>
          </w:tcPr>
          <w:p w14:paraId="2A4F145B" w14:textId="77777777" w:rsidR="002E77EB" w:rsidRDefault="002E77EB" w:rsidP="00713618">
            <w:r>
              <w:t>Datum</w:t>
            </w:r>
          </w:p>
        </w:tc>
      </w:tr>
      <w:tr w:rsidR="002E77EB" w:rsidRPr="00967AC5" w14:paraId="1E312372" w14:textId="77777777" w:rsidTr="00713618">
        <w:tc>
          <w:tcPr>
            <w:tcW w:w="2694" w:type="dxa"/>
          </w:tcPr>
          <w:p w14:paraId="6716F47A" w14:textId="77777777" w:rsidR="002E77EB" w:rsidRPr="00967AC5" w:rsidRDefault="008D4108" w:rsidP="00713618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76ADD2F8" w14:textId="77777777" w:rsidR="002E77EB" w:rsidRPr="00967AC5" w:rsidRDefault="008D4108" w:rsidP="00713618">
            <w:pPr>
              <w:rPr>
                <w:sz w:val="18"/>
              </w:rPr>
            </w:pPr>
            <w:r>
              <w:rPr>
                <w:sz w:val="18"/>
              </w:rPr>
              <w:t>Anlage</w:t>
            </w:r>
          </w:p>
        </w:tc>
        <w:tc>
          <w:tcPr>
            <w:tcW w:w="1783" w:type="dxa"/>
          </w:tcPr>
          <w:p w14:paraId="05836E75" w14:textId="77777777" w:rsidR="002E77EB" w:rsidRPr="00967AC5" w:rsidRDefault="008D4108" w:rsidP="00713618">
            <w:pPr>
              <w:rPr>
                <w:sz w:val="18"/>
              </w:rPr>
            </w:pPr>
            <w:r>
              <w:rPr>
                <w:sz w:val="18"/>
              </w:rPr>
              <w:t>10.04.</w:t>
            </w:r>
            <w:r w:rsidR="002E77EB">
              <w:rPr>
                <w:sz w:val="18"/>
              </w:rPr>
              <w:t>201</w:t>
            </w:r>
            <w:r>
              <w:rPr>
                <w:sz w:val="18"/>
              </w:rPr>
              <w:t>9</w:t>
            </w:r>
          </w:p>
        </w:tc>
      </w:tr>
      <w:tr w:rsidR="0031568D" w:rsidRPr="00967AC5" w14:paraId="5096E42E" w14:textId="77777777" w:rsidTr="00A919CE">
        <w:tc>
          <w:tcPr>
            <w:tcW w:w="2694" w:type="dxa"/>
          </w:tcPr>
          <w:p w14:paraId="5E2994F1" w14:textId="77777777" w:rsidR="0031568D" w:rsidRPr="00967AC5" w:rsidRDefault="0031568D" w:rsidP="00A919CE">
            <w:pPr>
              <w:rPr>
                <w:sz w:val="18"/>
              </w:rPr>
            </w:pPr>
          </w:p>
        </w:tc>
        <w:tc>
          <w:tcPr>
            <w:tcW w:w="4961" w:type="dxa"/>
          </w:tcPr>
          <w:p w14:paraId="7C43DB28" w14:textId="77777777" w:rsidR="0031568D" w:rsidRPr="00967AC5" w:rsidRDefault="0031568D" w:rsidP="00A919CE">
            <w:pPr>
              <w:rPr>
                <w:sz w:val="18"/>
              </w:rPr>
            </w:pPr>
          </w:p>
        </w:tc>
        <w:tc>
          <w:tcPr>
            <w:tcW w:w="1783" w:type="dxa"/>
          </w:tcPr>
          <w:p w14:paraId="523B862A" w14:textId="77777777" w:rsidR="0031568D" w:rsidRPr="00967AC5" w:rsidRDefault="0031568D" w:rsidP="00A919CE">
            <w:pPr>
              <w:rPr>
                <w:sz w:val="18"/>
              </w:rPr>
            </w:pPr>
          </w:p>
        </w:tc>
      </w:tr>
      <w:tr w:rsidR="002E77EB" w:rsidRPr="00967AC5" w14:paraId="4945853D" w14:textId="77777777" w:rsidTr="00713618">
        <w:tc>
          <w:tcPr>
            <w:tcW w:w="2694" w:type="dxa"/>
          </w:tcPr>
          <w:p w14:paraId="47BC9A44" w14:textId="77777777" w:rsidR="002E77EB" w:rsidRPr="00967AC5" w:rsidRDefault="002E77EB" w:rsidP="00713618">
            <w:pPr>
              <w:rPr>
                <w:sz w:val="18"/>
              </w:rPr>
            </w:pPr>
          </w:p>
        </w:tc>
        <w:tc>
          <w:tcPr>
            <w:tcW w:w="4961" w:type="dxa"/>
          </w:tcPr>
          <w:p w14:paraId="29770F93" w14:textId="77777777" w:rsidR="002E77EB" w:rsidRPr="00967AC5" w:rsidRDefault="002E77EB" w:rsidP="00713618">
            <w:pPr>
              <w:rPr>
                <w:sz w:val="18"/>
              </w:rPr>
            </w:pPr>
          </w:p>
        </w:tc>
        <w:tc>
          <w:tcPr>
            <w:tcW w:w="1783" w:type="dxa"/>
          </w:tcPr>
          <w:p w14:paraId="579D5151" w14:textId="77777777" w:rsidR="002E77EB" w:rsidRPr="00967AC5" w:rsidRDefault="002E77EB" w:rsidP="005F49AA">
            <w:pPr>
              <w:rPr>
                <w:sz w:val="18"/>
              </w:rPr>
            </w:pPr>
          </w:p>
        </w:tc>
      </w:tr>
    </w:tbl>
    <w:p w14:paraId="0B1555D2" w14:textId="77777777" w:rsidR="002E77EB" w:rsidRDefault="002E77EB" w:rsidP="002E77EB"/>
    <w:p w14:paraId="4C8A18E7" w14:textId="77777777" w:rsidR="00AE12B1" w:rsidRDefault="00AE12B1" w:rsidP="002E77EB">
      <w:pPr>
        <w:rPr>
          <w:b/>
        </w:rPr>
      </w:pPr>
    </w:p>
    <w:p w14:paraId="68EA37EC" w14:textId="77777777" w:rsidR="00AE12B1" w:rsidRDefault="00AE12B1" w:rsidP="002E77EB">
      <w:pPr>
        <w:rPr>
          <w:b/>
        </w:rPr>
      </w:pPr>
    </w:p>
    <w:p w14:paraId="7C70490C" w14:textId="77777777" w:rsidR="00AE12B1" w:rsidRDefault="00AE12B1" w:rsidP="002E77EB">
      <w:pPr>
        <w:rPr>
          <w:b/>
        </w:rPr>
      </w:pPr>
    </w:p>
    <w:p w14:paraId="7AAF5C46" w14:textId="77777777" w:rsidR="00AE12B1" w:rsidRDefault="00AE12B1" w:rsidP="002E77EB">
      <w:pPr>
        <w:rPr>
          <w:b/>
        </w:rPr>
      </w:pPr>
    </w:p>
    <w:p w14:paraId="3473E0A4" w14:textId="77777777" w:rsidR="002E77EB" w:rsidRDefault="002E77EB" w:rsidP="002E77EB">
      <w:r w:rsidRPr="00A03CFA">
        <w:rPr>
          <w:b/>
        </w:rPr>
        <w:t>Ansprechpartner</w:t>
      </w:r>
      <w:r>
        <w:tab/>
        <w:t>Manfred Klaber</w:t>
      </w:r>
      <w:r w:rsidRPr="00D57F11">
        <w:t xml:space="preserve">, </w:t>
      </w:r>
      <w:hyperlink r:id="rId8" w:history="1">
        <w:r w:rsidRPr="00367F1C">
          <w:rPr>
            <w:rStyle w:val="Hyperlink"/>
          </w:rPr>
          <w:t>manfred.klaber@vvo.at</w:t>
        </w:r>
      </w:hyperlink>
    </w:p>
    <w:p w14:paraId="5C7DCD1E" w14:textId="77777777" w:rsidR="002E77EB" w:rsidRDefault="002E77EB">
      <w:r>
        <w:br w:type="page"/>
      </w:r>
    </w:p>
    <w:p w14:paraId="6132D40F" w14:textId="77777777" w:rsidR="00DD5669" w:rsidRDefault="00D65776" w:rsidP="00DD5669">
      <w:pPr>
        <w:pStyle w:val="berschrift1"/>
      </w:pPr>
      <w:r>
        <w:lastRenderedPageBreak/>
        <w:t>Überblick</w:t>
      </w:r>
    </w:p>
    <w:p w14:paraId="75FE2D52" w14:textId="77777777" w:rsidR="004D47B0" w:rsidRDefault="008D4108" w:rsidP="004D47B0">
      <w:r>
        <w:t>In diesem Dokument werden Defizite für eine spätere Bereinigung aufgelistet.</w:t>
      </w:r>
    </w:p>
    <w:p w14:paraId="331D95E1" w14:textId="77777777" w:rsidR="008D4108" w:rsidRDefault="008D4108" w:rsidP="004D47B0"/>
    <w:p w14:paraId="110BB295" w14:textId="5073CBB5" w:rsidR="008D4108" w:rsidRDefault="00D57CFA" w:rsidP="00081ABB">
      <w:pPr>
        <w:pStyle w:val="berschrift3"/>
      </w:pPr>
      <w:r>
        <w:t>Bereinigung Inner-</w:t>
      </w:r>
      <w:proofErr w:type="spellStart"/>
      <w:r>
        <w:t>Classes</w:t>
      </w:r>
      <w:proofErr w:type="spellEnd"/>
    </w:p>
    <w:p w14:paraId="055AAF75" w14:textId="5D6098E7" w:rsidR="00D57CFA" w:rsidRDefault="00081ABB" w:rsidP="004D47B0">
      <w:r>
        <w:t>Die Bereinigung Inner-</w:t>
      </w:r>
      <w:proofErr w:type="spellStart"/>
      <w:r>
        <w:t>Classes</w:t>
      </w:r>
      <w:proofErr w:type="spellEnd"/>
      <w:r>
        <w:t xml:space="preserve"> führt zu einigen Änderungen, die definitiv nicht abwärtskompatibel sind.</w:t>
      </w:r>
    </w:p>
    <w:p w14:paraId="1E90AC40" w14:textId="5EC03E4D" w:rsidR="009D241B" w:rsidRDefault="009D241B" w:rsidP="004D47B0"/>
    <w:p w14:paraId="4B8F1902" w14:textId="4F417CE4" w:rsidR="00FA1500" w:rsidRDefault="00FA1500" w:rsidP="00FA150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val="de-AT" w:eastAsia="de-AT"/>
        </w:rPr>
      </w:pPr>
      <w:proofErr w:type="spellStart"/>
      <w:r w:rsidRPr="00FA1500">
        <w:rPr>
          <w:rFonts w:ascii="Courier New" w:eastAsia="Times New Roman" w:hAnsi="Courier New" w:cs="Courier New"/>
          <w:color w:val="000000"/>
          <w:sz w:val="20"/>
          <w:szCs w:val="20"/>
          <w:lang w:val="de-AT" w:eastAsia="de-AT"/>
        </w:rPr>
        <w:t>CreateOfferKfzResponseType</w:t>
      </w:r>
      <w:proofErr w:type="spellEnd"/>
      <w:r w:rsidR="00107CBE">
        <w:rPr>
          <w:rFonts w:ascii="Courier New" w:eastAsia="Times New Roman" w:hAnsi="Courier New" w:cs="Courier New"/>
          <w:color w:val="000000"/>
          <w:sz w:val="20"/>
          <w:szCs w:val="20"/>
          <w:lang w:val="de-AT" w:eastAsia="de-AT"/>
        </w:rPr>
        <w:t xml:space="preserve"> </w:t>
      </w:r>
      <w:r w:rsidR="00FF4DED">
        <w:rPr>
          <w:rFonts w:ascii="Courier New" w:eastAsia="Times New Roman" w:hAnsi="Courier New" w:cs="Courier New"/>
          <w:color w:val="000000"/>
          <w:sz w:val="20"/>
          <w:szCs w:val="20"/>
          <w:lang w:val="de-AT" w:eastAsia="de-AT"/>
        </w:rPr>
        <w:t>–</w:t>
      </w:r>
      <w:r w:rsidR="00107CBE">
        <w:rPr>
          <w:rFonts w:ascii="Courier New" w:eastAsia="Times New Roman" w:hAnsi="Courier New" w:cs="Courier New"/>
          <w:color w:val="000000"/>
          <w:sz w:val="20"/>
          <w:szCs w:val="20"/>
          <w:lang w:val="de-AT" w:eastAsia="de-AT"/>
        </w:rPr>
        <w:t xml:space="preserve"> </w:t>
      </w:r>
      <w:r w:rsidR="006E7FB6">
        <w:rPr>
          <w:rFonts w:ascii="Courier New" w:eastAsia="Times New Roman" w:hAnsi="Courier New" w:cs="Courier New"/>
          <w:color w:val="000000"/>
          <w:sz w:val="20"/>
          <w:szCs w:val="20"/>
          <w:lang w:val="de-AT" w:eastAsia="de-AT"/>
        </w:rPr>
        <w:t>Implementiert bei Generali / TIS</w:t>
      </w:r>
    </w:p>
    <w:p w14:paraId="72BA342F" w14:textId="77777777" w:rsidR="00CE3EC4" w:rsidRDefault="00C05013" w:rsidP="00CB5285">
      <w:pPr>
        <w:pStyle w:val="HTMLVorformatiert"/>
        <w:shd w:val="clear" w:color="auto" w:fill="FFFFFF"/>
        <w:rPr>
          <w:color w:val="000000"/>
        </w:rPr>
      </w:pPr>
      <w:proofErr w:type="spellStart"/>
      <w:r>
        <w:rPr>
          <w:color w:val="000000"/>
        </w:rPr>
        <w:t>ZahlwegType</w:t>
      </w:r>
      <w:proofErr w:type="spellEnd"/>
      <w:r>
        <w:rPr>
          <w:color w:val="000000"/>
        </w:rPr>
        <w:t xml:space="preserve"> – </w:t>
      </w:r>
      <w:r w:rsidR="00CE3EC4">
        <w:rPr>
          <w:color w:val="000000"/>
        </w:rPr>
        <w:t>Implementiert bei Generali / TIS</w:t>
      </w:r>
      <w:r w:rsidR="00CE3EC4">
        <w:rPr>
          <w:color w:val="000000"/>
        </w:rPr>
        <w:t xml:space="preserve"> </w:t>
      </w:r>
    </w:p>
    <w:p w14:paraId="38CD5F79" w14:textId="77777777" w:rsidR="00CE3EC4" w:rsidRDefault="00CB5285" w:rsidP="00CE3EC4">
      <w:pPr>
        <w:pStyle w:val="HTMLVorformatiert"/>
        <w:shd w:val="clear" w:color="auto" w:fill="FFFFFF"/>
        <w:rPr>
          <w:color w:val="000000"/>
        </w:rPr>
      </w:pPr>
      <w:proofErr w:type="spellStart"/>
      <w:r>
        <w:rPr>
          <w:color w:val="000000"/>
        </w:rPr>
        <w:t>CommonResponseType</w:t>
      </w:r>
      <w:proofErr w:type="spellEnd"/>
      <w:r>
        <w:rPr>
          <w:color w:val="000000"/>
        </w:rPr>
        <w:t xml:space="preserve"> – </w:t>
      </w:r>
      <w:r w:rsidR="00CE3EC4">
        <w:rPr>
          <w:color w:val="000000"/>
        </w:rPr>
        <w:t>Implementiert bei Generali / TIS</w:t>
      </w:r>
    </w:p>
    <w:p w14:paraId="1F708827" w14:textId="6F4EB046" w:rsidR="00107CBE" w:rsidRPr="00FA1500" w:rsidRDefault="006E7FB6" w:rsidP="00CE3EC4">
      <w:pPr>
        <w:pStyle w:val="HTMLVorformatiert"/>
        <w:shd w:val="clear" w:color="auto" w:fill="FFFFFF"/>
        <w:rPr>
          <w:color w:val="000000"/>
        </w:rPr>
      </w:pPr>
      <w:r>
        <w:rPr>
          <w:color w:val="000000"/>
        </w:rPr>
        <w:br/>
      </w:r>
      <w:proofErr w:type="spellStart"/>
      <w:r w:rsidR="00107CBE" w:rsidRPr="006E7FB6">
        <w:rPr>
          <w:color w:val="000000"/>
        </w:rPr>
        <w:t>RequestedOMDSPackage</w:t>
      </w:r>
      <w:proofErr w:type="spellEnd"/>
      <w:r w:rsidR="00107CBE" w:rsidRPr="006E7FB6">
        <w:rPr>
          <w:color w:val="000000"/>
        </w:rPr>
        <w:t xml:space="preserve"> </w:t>
      </w:r>
      <w:r w:rsidRPr="006E7FB6">
        <w:rPr>
          <w:color w:val="000000"/>
        </w:rPr>
        <w:t>–</w:t>
      </w:r>
      <w:r w:rsidR="00107CBE" w:rsidRPr="006E7FB6">
        <w:rPr>
          <w:color w:val="000000"/>
        </w:rPr>
        <w:t xml:space="preserve"> </w:t>
      </w:r>
      <w:proofErr w:type="spellStart"/>
      <w:r w:rsidR="00107CBE" w:rsidRPr="006E7FB6">
        <w:rPr>
          <w:color w:val="000000"/>
        </w:rPr>
        <w:t>QuickWin</w:t>
      </w:r>
      <w:r w:rsidRPr="006E7FB6">
        <w:rPr>
          <w:color w:val="000000"/>
        </w:rPr>
        <w:t>s</w:t>
      </w:r>
      <w:proofErr w:type="spellEnd"/>
      <w:r>
        <w:rPr>
          <w:color w:val="000000"/>
        </w:rPr>
        <w:t>, Ä</w:t>
      </w:r>
      <w:r w:rsidRPr="006E7FB6">
        <w:rPr>
          <w:color w:val="000000"/>
        </w:rPr>
        <w:t xml:space="preserve">nderung </w:t>
      </w:r>
      <w:r>
        <w:rPr>
          <w:color w:val="000000"/>
        </w:rPr>
        <w:t>nur mit neuem Namespace</w:t>
      </w:r>
    </w:p>
    <w:p w14:paraId="4A8D1D4E" w14:textId="47579B54" w:rsidR="00CB5285" w:rsidRPr="006E7FB6" w:rsidRDefault="00CB5285" w:rsidP="00CB528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000000"/>
          <w:sz w:val="20"/>
          <w:szCs w:val="20"/>
          <w:lang w:val="de-AT" w:eastAsia="de-AT"/>
        </w:rPr>
      </w:pPr>
      <w:proofErr w:type="spellStart"/>
      <w:r w:rsidRPr="006E7FB6">
        <w:rPr>
          <w:rFonts w:ascii="Courier New" w:eastAsia="Times New Roman" w:hAnsi="Courier New" w:cs="Courier New"/>
          <w:color w:val="000000"/>
          <w:sz w:val="20"/>
          <w:szCs w:val="20"/>
          <w:lang w:val="de-AT" w:eastAsia="de-AT"/>
        </w:rPr>
        <w:t>UserDataResponse</w:t>
      </w:r>
      <w:proofErr w:type="spellEnd"/>
      <w:r w:rsidRPr="006E7FB6">
        <w:rPr>
          <w:rFonts w:ascii="Courier New" w:eastAsia="Times New Roman" w:hAnsi="Courier New" w:cs="Courier New"/>
          <w:color w:val="000000"/>
          <w:sz w:val="20"/>
          <w:szCs w:val="20"/>
          <w:lang w:val="de-AT" w:eastAsia="de-AT"/>
        </w:rPr>
        <w:t xml:space="preserve"> </w:t>
      </w:r>
      <w:r w:rsidR="006E7FB6" w:rsidRPr="006E7FB6">
        <w:rPr>
          <w:rFonts w:ascii="Courier New" w:eastAsia="Times New Roman" w:hAnsi="Courier New" w:cs="Courier New"/>
          <w:color w:val="000000"/>
          <w:sz w:val="20"/>
          <w:szCs w:val="20"/>
          <w:lang w:val="de-AT" w:eastAsia="de-AT"/>
        </w:rPr>
        <w:t>–</w:t>
      </w:r>
      <w:r w:rsidRPr="006E7FB6">
        <w:rPr>
          <w:rFonts w:ascii="Courier New" w:eastAsia="Times New Roman" w:hAnsi="Courier New" w:cs="Courier New"/>
          <w:color w:val="000000"/>
          <w:sz w:val="20"/>
          <w:szCs w:val="20"/>
          <w:lang w:val="de-AT" w:eastAsia="de-AT"/>
        </w:rPr>
        <w:t xml:space="preserve"> </w:t>
      </w:r>
      <w:proofErr w:type="spellStart"/>
      <w:r w:rsidRPr="006E7FB6">
        <w:rPr>
          <w:rFonts w:ascii="Courier New" w:eastAsia="Times New Roman" w:hAnsi="Courier New" w:cs="Courier New"/>
          <w:color w:val="000000"/>
          <w:sz w:val="20"/>
          <w:szCs w:val="20"/>
          <w:lang w:val="de-AT" w:eastAsia="de-AT"/>
        </w:rPr>
        <w:t>QuickWin</w:t>
      </w:r>
      <w:proofErr w:type="spellEnd"/>
      <w:r w:rsidR="006E7FB6" w:rsidRPr="006E7FB6">
        <w:rPr>
          <w:rFonts w:ascii="Courier New" w:eastAsia="Times New Roman" w:hAnsi="Courier New" w:cs="Courier New"/>
          <w:color w:val="000000"/>
          <w:sz w:val="20"/>
          <w:szCs w:val="20"/>
          <w:lang w:val="de-AT" w:eastAsia="de-AT"/>
        </w:rPr>
        <w:t>, Änderung nur m</w:t>
      </w:r>
      <w:r w:rsidR="006E7FB6">
        <w:rPr>
          <w:rFonts w:ascii="Courier New" w:eastAsia="Times New Roman" w:hAnsi="Courier New" w:cs="Courier New"/>
          <w:color w:val="000000"/>
          <w:sz w:val="20"/>
          <w:szCs w:val="20"/>
          <w:lang w:val="de-AT" w:eastAsia="de-AT"/>
        </w:rPr>
        <w:t>it neuem Namespace</w:t>
      </w:r>
    </w:p>
    <w:p w14:paraId="3EAE3E9C" w14:textId="70A7B96A" w:rsidR="00FA1500" w:rsidRPr="006E7FB6" w:rsidRDefault="00FA1500" w:rsidP="004D47B0">
      <w:pPr>
        <w:rPr>
          <w:lang w:val="de-AT"/>
        </w:rPr>
      </w:pPr>
    </w:p>
    <w:p w14:paraId="761260E5" w14:textId="08C92B30" w:rsidR="00FA1500" w:rsidRDefault="00FA1500" w:rsidP="004D47B0">
      <w:pPr>
        <w:rPr>
          <w:lang w:val="de-AT"/>
        </w:rPr>
      </w:pPr>
    </w:p>
    <w:p w14:paraId="288A753B" w14:textId="1100DACE" w:rsidR="00CE3EC4" w:rsidRDefault="00CE3EC4" w:rsidP="00CE3EC4">
      <w:pPr>
        <w:pStyle w:val="berschrift3"/>
      </w:pPr>
      <w:r>
        <w:t>Ausgliederung Schaden</w:t>
      </w:r>
    </w:p>
    <w:p w14:paraId="24F7CD7A" w14:textId="56880328" w:rsidR="00CE3EC4" w:rsidRDefault="00CE3EC4" w:rsidP="004D47B0">
      <w:pPr>
        <w:rPr>
          <w:lang w:val="de-AT"/>
        </w:rPr>
      </w:pPr>
      <w:r>
        <w:rPr>
          <w:lang w:val="de-AT"/>
        </w:rPr>
        <w:t>Ausgliederung Schaden aus omds3ServicesTypes in ein domänenspezifisches XSD.</w:t>
      </w:r>
      <w:bookmarkStart w:id="0" w:name="_GoBack"/>
      <w:bookmarkEnd w:id="0"/>
    </w:p>
    <w:p w14:paraId="7E409D9E" w14:textId="77777777" w:rsidR="00CE3EC4" w:rsidRPr="006E7FB6" w:rsidRDefault="00CE3EC4" w:rsidP="004D47B0">
      <w:pPr>
        <w:rPr>
          <w:lang w:val="de-AT"/>
        </w:rPr>
      </w:pPr>
    </w:p>
    <w:p w14:paraId="10E51EEB" w14:textId="77777777" w:rsidR="00E627A6" w:rsidRPr="00E627A6" w:rsidRDefault="00955EE9" w:rsidP="00E627A6">
      <w:pPr>
        <w:pStyle w:val="berschrift3"/>
      </w:pPr>
      <w:proofErr w:type="spellStart"/>
      <w:r w:rsidRPr="00E627A6">
        <w:t>InformationenPerson_Type</w:t>
      </w:r>
      <w:proofErr w:type="spellEnd"/>
    </w:p>
    <w:p w14:paraId="08CEA971" w14:textId="1847CB08" w:rsidR="00AC09CA" w:rsidRDefault="00955EE9" w:rsidP="007A1E4C">
      <w:r>
        <w:t xml:space="preserve">Der </w:t>
      </w:r>
      <w:proofErr w:type="spellStart"/>
      <w:r>
        <w:t>InformationenPerson_Type</w:t>
      </w:r>
      <w:proofErr w:type="spellEnd"/>
      <w:r>
        <w:t xml:space="preserve"> orientiert sich am </w:t>
      </w:r>
      <w:proofErr w:type="spellStart"/>
      <w:r>
        <w:t>PERSON_Type</w:t>
      </w:r>
      <w:proofErr w:type="spellEnd"/>
      <w:r>
        <w:t xml:space="preserve"> aus OMDS 2, enthält aber nicht zwingend eine </w:t>
      </w:r>
      <w:proofErr w:type="spellStart"/>
      <w:r>
        <w:t>Personennr</w:t>
      </w:r>
      <w:proofErr w:type="spellEnd"/>
      <w:r>
        <w:t xml:space="preserve">. </w:t>
      </w:r>
      <w:r w:rsidR="00E627A6">
        <w:br/>
      </w:r>
      <w:r>
        <w:t xml:space="preserve">Dies ist notwendig, da neue Personen, die noch keine </w:t>
      </w:r>
      <w:proofErr w:type="spellStart"/>
      <w:r>
        <w:t>Personennr</w:t>
      </w:r>
      <w:proofErr w:type="spellEnd"/>
      <w:r>
        <w:t xml:space="preserve">. </w:t>
      </w:r>
      <w:r w:rsidR="00E627A6">
        <w:t>h</w:t>
      </w:r>
      <w:r>
        <w:t>aben z.B. in Schaden oder in BOA übermittelt werden sollen.</w:t>
      </w:r>
    </w:p>
    <w:p w14:paraId="7380EFCD" w14:textId="347C7FEA" w:rsidR="00E627A6" w:rsidRDefault="00E627A6" w:rsidP="007A1E4C"/>
    <w:p w14:paraId="2743F1FA" w14:textId="72A931C5" w:rsidR="00E627A6" w:rsidRDefault="00E627A6" w:rsidP="007A1E4C">
      <w:r>
        <w:rPr>
          <w:noProof/>
        </w:rPr>
        <w:lastRenderedPageBreak/>
        <w:drawing>
          <wp:inline distT="0" distB="0" distL="0" distR="0" wp14:anchorId="5FE74907" wp14:editId="46E97220">
            <wp:extent cx="5000625" cy="3181350"/>
            <wp:effectExtent l="0" t="0" r="9525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3181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5FE988" w14:textId="55C3A557" w:rsidR="00E627A6" w:rsidRDefault="00955EE9" w:rsidP="007A1E4C">
      <w:r>
        <w:t>Kritik von Aurelia Jiricek an dem Typ ist aber, dass</w:t>
      </w:r>
      <w:r w:rsidR="00E627A6">
        <w:t xml:space="preserve"> der zweite Choice unglücklich modelliert ist, so dass er als Liste von Objekten herausgeneriert wird:</w:t>
      </w:r>
      <w:r w:rsidR="00E627A6">
        <w:br/>
        <w:t xml:space="preserve"> </w:t>
      </w:r>
    </w:p>
    <w:p w14:paraId="5971145F" w14:textId="77777777" w:rsidR="00E627A6" w:rsidRDefault="00E627A6" w:rsidP="007A1E4C">
      <w:pPr>
        <w:rPr>
          <w:rFonts w:ascii="Consolas" w:hAnsi="Consolas" w:cs="Consolas"/>
          <w:color w:val="000000"/>
          <w:sz w:val="20"/>
          <w:szCs w:val="20"/>
          <w:shd w:val="clear" w:color="auto" w:fill="E8F2FE"/>
          <w:lang w:val="de-AT"/>
        </w:rPr>
      </w:pPr>
      <w:r>
        <w:rPr>
          <w:rFonts w:ascii="Consolas" w:hAnsi="Consolas" w:cs="Consolas"/>
          <w:color w:val="000000"/>
          <w:sz w:val="20"/>
          <w:szCs w:val="20"/>
          <w:shd w:val="clear" w:color="auto" w:fill="E8F2FE"/>
          <w:lang w:val="de-AT"/>
        </w:rPr>
        <w:t xml:space="preserve">    </w:t>
      </w:r>
      <w:proofErr w:type="spellStart"/>
      <w:r>
        <w:rPr>
          <w:rFonts w:ascii="Consolas" w:hAnsi="Consolas" w:cs="Consolas"/>
          <w:b/>
          <w:bCs/>
          <w:color w:val="7F0055"/>
          <w:sz w:val="20"/>
          <w:szCs w:val="20"/>
          <w:shd w:val="clear" w:color="auto" w:fill="E8F2FE"/>
          <w:lang w:val="de-AT"/>
        </w:rPr>
        <w:t>protected</w:t>
      </w:r>
      <w:proofErr w:type="spellEnd"/>
      <w:r>
        <w:rPr>
          <w:rFonts w:ascii="Consolas" w:hAnsi="Consolas" w:cs="Consolas"/>
          <w:color w:val="000000"/>
          <w:sz w:val="20"/>
          <w:szCs w:val="20"/>
          <w:shd w:val="clear" w:color="auto" w:fill="E8F2FE"/>
          <w:lang w:val="de-AT"/>
        </w:rPr>
        <w:t xml:space="preserve"> List&lt;</w:t>
      </w:r>
      <w:proofErr w:type="spellStart"/>
      <w:r>
        <w:rPr>
          <w:rFonts w:ascii="Consolas" w:hAnsi="Consolas" w:cs="Consolas"/>
          <w:color w:val="000000"/>
          <w:sz w:val="20"/>
          <w:szCs w:val="20"/>
          <w:shd w:val="clear" w:color="auto" w:fill="E8F2FE"/>
          <w:lang w:val="de-AT"/>
        </w:rPr>
        <w:t>Object</w:t>
      </w:r>
      <w:proofErr w:type="spellEnd"/>
      <w:r>
        <w:rPr>
          <w:rFonts w:ascii="Consolas" w:hAnsi="Consolas" w:cs="Consolas"/>
          <w:color w:val="000000"/>
          <w:sz w:val="20"/>
          <w:szCs w:val="20"/>
          <w:shd w:val="clear" w:color="auto" w:fill="E8F2FE"/>
          <w:lang w:val="de-AT"/>
        </w:rPr>
        <w:t xml:space="preserve">&gt; </w:t>
      </w:r>
      <w:proofErr w:type="spellStart"/>
      <w:r>
        <w:rPr>
          <w:rFonts w:ascii="Consolas" w:hAnsi="Consolas" w:cs="Consolas"/>
          <w:color w:val="0000C0"/>
          <w:sz w:val="20"/>
          <w:szCs w:val="20"/>
          <w:shd w:val="clear" w:color="auto" w:fill="E8F2FE"/>
          <w:lang w:val="de-AT"/>
        </w:rPr>
        <w:t>elAnzahlOrELEinstufungOrELEntscheidungsfrage</w:t>
      </w:r>
      <w:proofErr w:type="spellEnd"/>
      <w:r>
        <w:rPr>
          <w:rFonts w:ascii="Consolas" w:hAnsi="Consolas" w:cs="Consolas"/>
          <w:color w:val="000000"/>
          <w:sz w:val="20"/>
          <w:szCs w:val="20"/>
          <w:shd w:val="clear" w:color="auto" w:fill="E8F2FE"/>
          <w:lang w:val="de-AT"/>
        </w:rPr>
        <w:t>;</w:t>
      </w:r>
    </w:p>
    <w:p w14:paraId="1B771839" w14:textId="77777777" w:rsidR="00E627A6" w:rsidRDefault="00E627A6" w:rsidP="007A1E4C">
      <w:pPr>
        <w:rPr>
          <w:rFonts w:ascii="Consolas" w:hAnsi="Consolas" w:cs="Consolas"/>
          <w:color w:val="000000"/>
          <w:sz w:val="20"/>
          <w:szCs w:val="20"/>
          <w:shd w:val="clear" w:color="auto" w:fill="E8F2FE"/>
          <w:lang w:val="de-AT"/>
        </w:rPr>
      </w:pPr>
    </w:p>
    <w:p w14:paraId="08FECA72" w14:textId="1B2403E4" w:rsidR="00E627A6" w:rsidRDefault="00E627A6" w:rsidP="007A1E4C">
      <w:r>
        <w:t>Verwendet wird das Objekt in Schaden und BOA.</w:t>
      </w:r>
    </w:p>
    <w:p w14:paraId="414F84F7" w14:textId="77777777" w:rsidR="00E627A6" w:rsidRDefault="00E627A6" w:rsidP="007A1E4C"/>
    <w:p w14:paraId="7F7E0C21" w14:textId="6DE4F55E" w:rsidR="00E627A6" w:rsidRDefault="00E627A6" w:rsidP="007A1E4C">
      <w:r>
        <w:t>Prüfen ob dies in Version 1.4 korrigiert werden kann.</w:t>
      </w:r>
    </w:p>
    <w:p w14:paraId="03A611F6" w14:textId="150BB2C2" w:rsidR="0042382E" w:rsidRDefault="0042382E" w:rsidP="007A1E4C"/>
    <w:p w14:paraId="7CD56C47" w14:textId="22A7DBA7" w:rsidR="0042382E" w:rsidRDefault="0042382E" w:rsidP="007A1E4C"/>
    <w:p w14:paraId="1CA252E3" w14:textId="6BE108EC" w:rsidR="0042382E" w:rsidRDefault="0042382E" w:rsidP="0042382E">
      <w:pPr>
        <w:pStyle w:val="berschrift3"/>
      </w:pPr>
      <w:r>
        <w:t>Listen</w:t>
      </w:r>
    </w:p>
    <w:p w14:paraId="3DC3C7D9" w14:textId="77777777" w:rsidR="00144161" w:rsidRDefault="0042382E" w:rsidP="0042382E">
      <w:pPr>
        <w:rPr>
          <w:lang w:val="de-AT"/>
        </w:rPr>
      </w:pPr>
      <w:r>
        <w:rPr>
          <w:lang w:val="de-AT"/>
        </w:rPr>
        <w:t xml:space="preserve">Bei den Listen </w:t>
      </w:r>
      <w:proofErr w:type="gramStart"/>
      <w:r>
        <w:rPr>
          <w:lang w:val="de-AT"/>
        </w:rPr>
        <w:t>kann</w:t>
      </w:r>
      <w:proofErr w:type="gramEnd"/>
      <w:r>
        <w:rPr>
          <w:lang w:val="de-AT"/>
        </w:rPr>
        <w:t xml:space="preserve"> </w:t>
      </w:r>
      <w:r w:rsidR="00144161">
        <w:rPr>
          <w:lang w:val="de-AT"/>
        </w:rPr>
        <w:t xml:space="preserve">im Request </w:t>
      </w:r>
      <w:r>
        <w:rPr>
          <w:lang w:val="de-AT"/>
        </w:rPr>
        <w:t xml:space="preserve">ein Offset und eine </w:t>
      </w:r>
      <w:r w:rsidR="00144161">
        <w:rPr>
          <w:lang w:val="de-AT"/>
        </w:rPr>
        <w:t>m</w:t>
      </w:r>
      <w:r>
        <w:rPr>
          <w:lang w:val="de-AT"/>
        </w:rPr>
        <w:t>ax</w:t>
      </w:r>
      <w:r w:rsidR="00144161">
        <w:rPr>
          <w:lang w:val="de-AT"/>
        </w:rPr>
        <w:t xml:space="preserve">imal erwünschte Ergebnismenge vorgegeben werden. </w:t>
      </w:r>
      <w:proofErr w:type="gramStart"/>
      <w:r w:rsidR="00144161">
        <w:rPr>
          <w:lang w:val="de-AT"/>
        </w:rPr>
        <w:t>Im Response</w:t>
      </w:r>
      <w:proofErr w:type="gramEnd"/>
      <w:r w:rsidR="00144161">
        <w:rPr>
          <w:lang w:val="de-AT"/>
        </w:rPr>
        <w:t xml:space="preserve"> kann eine von Seiten des Service-Providers maximal mögliche Ergebnisgröße angegeben werden. </w:t>
      </w:r>
    </w:p>
    <w:p w14:paraId="3615D5BB" w14:textId="77777777" w:rsidR="00144161" w:rsidRDefault="00144161" w:rsidP="0042382E">
      <w:pPr>
        <w:rPr>
          <w:lang w:val="de-AT"/>
        </w:rPr>
      </w:pPr>
    </w:p>
    <w:p w14:paraId="33203D05" w14:textId="2358EA29" w:rsidR="0042382E" w:rsidRPr="0042382E" w:rsidRDefault="00144161" w:rsidP="0042382E">
      <w:pPr>
        <w:rPr>
          <w:lang w:val="de-AT"/>
        </w:rPr>
      </w:pPr>
      <w:r>
        <w:rPr>
          <w:lang w:val="de-AT"/>
        </w:rPr>
        <w:t xml:space="preserve">Dieses Verfahren ist eventuell zu kompliziert. Vielleicht sollte man einfach vorsehen, dass der Serviceprovider einen Fehler liefert, wenn die angefragte Menge zu groß ist. </w:t>
      </w:r>
    </w:p>
    <w:p w14:paraId="7B470713" w14:textId="42E8FEA6" w:rsidR="00955EE9" w:rsidRDefault="00955EE9" w:rsidP="007A1E4C">
      <w:r>
        <w:t xml:space="preserve"> </w:t>
      </w:r>
    </w:p>
    <w:sectPr w:rsidR="00955EE9" w:rsidSect="00955EE9">
      <w:pgSz w:w="12240" w:h="15840"/>
      <w:pgMar w:top="2970" w:right="1417" w:bottom="1134" w:left="1417" w:header="720" w:footer="29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5D6A9A" w14:textId="77777777" w:rsidR="00E96EDF" w:rsidRDefault="00E96EDF" w:rsidP="00C51205">
      <w:r>
        <w:separator/>
      </w:r>
    </w:p>
  </w:endnote>
  <w:endnote w:type="continuationSeparator" w:id="0">
    <w:p w14:paraId="3978FE43" w14:textId="77777777" w:rsidR="00E96EDF" w:rsidRDefault="00E96EDF" w:rsidP="00C51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Rounded MT Bold">
    <w:altName w:val="Nyala"/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3A66B6" w14:textId="77777777" w:rsidR="00E96EDF" w:rsidRDefault="00E96EDF" w:rsidP="00C51205">
      <w:r>
        <w:separator/>
      </w:r>
    </w:p>
  </w:footnote>
  <w:footnote w:type="continuationSeparator" w:id="0">
    <w:p w14:paraId="5C9820E6" w14:textId="77777777" w:rsidR="00E96EDF" w:rsidRDefault="00E96EDF" w:rsidP="00C512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02008C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5B932BC"/>
    <w:multiLevelType w:val="hybridMultilevel"/>
    <w:tmpl w:val="35E27664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861BB8"/>
    <w:multiLevelType w:val="hybridMultilevel"/>
    <w:tmpl w:val="3332813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EB60053"/>
    <w:multiLevelType w:val="hybridMultilevel"/>
    <w:tmpl w:val="F1EEBBBA"/>
    <w:lvl w:ilvl="0" w:tplc="FDBE1D4A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A0293A"/>
    <w:multiLevelType w:val="hybridMultilevel"/>
    <w:tmpl w:val="8C64495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2980744"/>
    <w:multiLevelType w:val="hybridMultilevel"/>
    <w:tmpl w:val="E3803554"/>
    <w:lvl w:ilvl="0" w:tplc="0407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17B945AF"/>
    <w:multiLevelType w:val="hybridMultilevel"/>
    <w:tmpl w:val="1190081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CC39B5"/>
    <w:multiLevelType w:val="hybridMultilevel"/>
    <w:tmpl w:val="2E9ED04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D86CE9"/>
    <w:multiLevelType w:val="hybridMultilevel"/>
    <w:tmpl w:val="CF3CB8F6"/>
    <w:lvl w:ilvl="0" w:tplc="29308F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36A35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56859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B52B1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3A442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7CCEE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92C16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2F0A4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B3856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2665E5A"/>
    <w:multiLevelType w:val="hybridMultilevel"/>
    <w:tmpl w:val="E59C2862"/>
    <w:lvl w:ilvl="0" w:tplc="AC9668A4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F640CE"/>
    <w:multiLevelType w:val="hybridMultilevel"/>
    <w:tmpl w:val="C67C16E6"/>
    <w:lvl w:ilvl="0" w:tplc="9948C7D0">
      <w:start w:val="1"/>
      <w:numFmt w:val="bullet"/>
      <w:lvlText w:val=""/>
      <w:lvlJc w:val="left"/>
      <w:pPr>
        <w:ind w:left="1065" w:hanging="705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440D0"/>
    <w:multiLevelType w:val="hybridMultilevel"/>
    <w:tmpl w:val="8ED85E7E"/>
    <w:lvl w:ilvl="0" w:tplc="CD14FE90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503D41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2F9B1BF9"/>
    <w:multiLevelType w:val="hybridMultilevel"/>
    <w:tmpl w:val="88602F18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923673"/>
    <w:multiLevelType w:val="hybridMultilevel"/>
    <w:tmpl w:val="0C6CC95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BD17D94"/>
    <w:multiLevelType w:val="hybridMultilevel"/>
    <w:tmpl w:val="B17EC2D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71B29D8"/>
    <w:multiLevelType w:val="hybridMultilevel"/>
    <w:tmpl w:val="F4945664"/>
    <w:lvl w:ilvl="0" w:tplc="AC9668A4">
      <w:numFmt w:val="bullet"/>
      <w:lvlText w:val="•"/>
      <w:lvlJc w:val="left"/>
      <w:pPr>
        <w:ind w:left="142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B18240B"/>
    <w:multiLevelType w:val="hybridMultilevel"/>
    <w:tmpl w:val="FA6EFEDA"/>
    <w:lvl w:ilvl="0" w:tplc="9948C7D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473131D"/>
    <w:multiLevelType w:val="hybridMultilevel"/>
    <w:tmpl w:val="E86AC7AE"/>
    <w:lvl w:ilvl="0" w:tplc="9948C7D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7A945C0"/>
    <w:multiLevelType w:val="hybridMultilevel"/>
    <w:tmpl w:val="3FB44C0C"/>
    <w:lvl w:ilvl="0" w:tplc="6D70C20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0A4120"/>
    <w:multiLevelType w:val="multilevel"/>
    <w:tmpl w:val="F470EEF4"/>
    <w:lvl w:ilvl="0">
      <w:start w:val="1"/>
      <w:numFmt w:val="decimal"/>
      <w:pStyle w:val="berschrift1"/>
      <w:lvlText w:val="%1."/>
      <w:lvlJc w:val="left"/>
      <w:pPr>
        <w:ind w:left="360" w:hanging="360"/>
      </w:pPr>
    </w:lvl>
    <w:lvl w:ilvl="1">
      <w:start w:val="1"/>
      <w:numFmt w:val="decimal"/>
      <w:pStyle w:val="berschrift2"/>
      <w:lvlText w:val="%1.%2."/>
      <w:lvlJc w:val="left"/>
      <w:pPr>
        <w:ind w:left="792" w:hanging="432"/>
      </w:pPr>
    </w:lvl>
    <w:lvl w:ilvl="2">
      <w:start w:val="1"/>
      <w:numFmt w:val="decimal"/>
      <w:pStyle w:val="berschrift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5EFC4316"/>
    <w:multiLevelType w:val="hybridMultilevel"/>
    <w:tmpl w:val="B1800AEA"/>
    <w:lvl w:ilvl="0" w:tplc="F0AECE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92C052">
      <w:start w:val="60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E16A0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25ADD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6A23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25473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EAED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A8A65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A8DC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62505397"/>
    <w:multiLevelType w:val="hybridMultilevel"/>
    <w:tmpl w:val="10968C2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C3F691E"/>
    <w:multiLevelType w:val="hybridMultilevel"/>
    <w:tmpl w:val="06E4A61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F4C74CD"/>
    <w:multiLevelType w:val="hybridMultilevel"/>
    <w:tmpl w:val="58ECDC8E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3C464B"/>
    <w:multiLevelType w:val="hybridMultilevel"/>
    <w:tmpl w:val="D7DC8EC2"/>
    <w:lvl w:ilvl="0" w:tplc="AC9668A4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771995"/>
    <w:multiLevelType w:val="hybridMultilevel"/>
    <w:tmpl w:val="2ADA4522"/>
    <w:lvl w:ilvl="0" w:tplc="6D70C202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2A6101E"/>
    <w:multiLevelType w:val="hybridMultilevel"/>
    <w:tmpl w:val="09008A4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5367873"/>
    <w:multiLevelType w:val="hybridMultilevel"/>
    <w:tmpl w:val="145C7130"/>
    <w:lvl w:ilvl="0" w:tplc="04070001">
      <w:start w:val="1"/>
      <w:numFmt w:val="bullet"/>
      <w:lvlText w:val=""/>
      <w:lvlJc w:val="left"/>
      <w:pPr>
        <w:ind w:left="8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72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44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16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288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60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32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04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5768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0"/>
  </w:num>
  <w:num w:numId="3">
    <w:abstractNumId w:val="0"/>
  </w:num>
  <w:num w:numId="4">
    <w:abstractNumId w:val="4"/>
  </w:num>
  <w:num w:numId="5">
    <w:abstractNumId w:val="26"/>
  </w:num>
  <w:num w:numId="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</w:num>
  <w:num w:numId="8">
    <w:abstractNumId w:val="21"/>
  </w:num>
  <w:num w:numId="9">
    <w:abstractNumId w:val="6"/>
  </w:num>
  <w:num w:numId="10">
    <w:abstractNumId w:val="19"/>
  </w:num>
  <w:num w:numId="11">
    <w:abstractNumId w:val="11"/>
  </w:num>
  <w:num w:numId="12">
    <w:abstractNumId w:val="17"/>
  </w:num>
  <w:num w:numId="13">
    <w:abstractNumId w:val="1"/>
  </w:num>
  <w:num w:numId="14">
    <w:abstractNumId w:val="25"/>
  </w:num>
  <w:num w:numId="15">
    <w:abstractNumId w:val="16"/>
  </w:num>
  <w:num w:numId="16">
    <w:abstractNumId w:val="9"/>
  </w:num>
  <w:num w:numId="17">
    <w:abstractNumId w:val="18"/>
  </w:num>
  <w:num w:numId="1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</w:num>
  <w:num w:numId="20">
    <w:abstractNumId w:val="24"/>
  </w:num>
  <w:num w:numId="21">
    <w:abstractNumId w:val="13"/>
  </w:num>
  <w:num w:numId="22">
    <w:abstractNumId w:val="3"/>
  </w:num>
  <w:num w:numId="23">
    <w:abstractNumId w:val="10"/>
  </w:num>
  <w:num w:numId="24">
    <w:abstractNumId w:val="15"/>
  </w:num>
  <w:num w:numId="25">
    <w:abstractNumId w:val="28"/>
  </w:num>
  <w:num w:numId="26">
    <w:abstractNumId w:val="27"/>
  </w:num>
  <w:num w:numId="27">
    <w:abstractNumId w:val="14"/>
  </w:num>
  <w:num w:numId="28">
    <w:abstractNumId w:val="2"/>
  </w:num>
  <w:num w:numId="29">
    <w:abstractNumId w:val="22"/>
  </w:num>
  <w:num w:numId="30">
    <w:abstractNumId w:val="7"/>
  </w:num>
  <w:num w:numId="3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571EA"/>
    <w:rsid w:val="00014063"/>
    <w:rsid w:val="000235DD"/>
    <w:rsid w:val="000331E4"/>
    <w:rsid w:val="0004432A"/>
    <w:rsid w:val="0004507D"/>
    <w:rsid w:val="00045212"/>
    <w:rsid w:val="00054F1C"/>
    <w:rsid w:val="000670F9"/>
    <w:rsid w:val="0007538A"/>
    <w:rsid w:val="00076066"/>
    <w:rsid w:val="00081ABB"/>
    <w:rsid w:val="00093A2F"/>
    <w:rsid w:val="000A06CD"/>
    <w:rsid w:val="000C6ECB"/>
    <w:rsid w:val="000C7A50"/>
    <w:rsid w:val="000C7DDF"/>
    <w:rsid w:val="000D6837"/>
    <w:rsid w:val="000F583A"/>
    <w:rsid w:val="000F76C8"/>
    <w:rsid w:val="001047AF"/>
    <w:rsid w:val="0010705E"/>
    <w:rsid w:val="00107CBE"/>
    <w:rsid w:val="00114A9E"/>
    <w:rsid w:val="00144161"/>
    <w:rsid w:val="001569F6"/>
    <w:rsid w:val="001571EA"/>
    <w:rsid w:val="00164795"/>
    <w:rsid w:val="00172FE7"/>
    <w:rsid w:val="00185C87"/>
    <w:rsid w:val="001A3347"/>
    <w:rsid w:val="001A7C5C"/>
    <w:rsid w:val="001B1A93"/>
    <w:rsid w:val="001B5683"/>
    <w:rsid w:val="001B7A4C"/>
    <w:rsid w:val="00223CC3"/>
    <w:rsid w:val="00264DD2"/>
    <w:rsid w:val="00270987"/>
    <w:rsid w:val="00283D88"/>
    <w:rsid w:val="002871B5"/>
    <w:rsid w:val="002B67BA"/>
    <w:rsid w:val="002C6ADE"/>
    <w:rsid w:val="002C6F6E"/>
    <w:rsid w:val="002D3836"/>
    <w:rsid w:val="002E22B6"/>
    <w:rsid w:val="002E5109"/>
    <w:rsid w:val="002E77EB"/>
    <w:rsid w:val="0031211F"/>
    <w:rsid w:val="0031568D"/>
    <w:rsid w:val="00316653"/>
    <w:rsid w:val="00317E94"/>
    <w:rsid w:val="00324BEE"/>
    <w:rsid w:val="00326208"/>
    <w:rsid w:val="00336025"/>
    <w:rsid w:val="003407AC"/>
    <w:rsid w:val="0034409C"/>
    <w:rsid w:val="00351D5A"/>
    <w:rsid w:val="003740A2"/>
    <w:rsid w:val="0038505C"/>
    <w:rsid w:val="0039164C"/>
    <w:rsid w:val="003923C3"/>
    <w:rsid w:val="003956B7"/>
    <w:rsid w:val="003A1FBC"/>
    <w:rsid w:val="003A5EB8"/>
    <w:rsid w:val="003B5C60"/>
    <w:rsid w:val="003C12AD"/>
    <w:rsid w:val="003D6788"/>
    <w:rsid w:val="003E1236"/>
    <w:rsid w:val="004038A8"/>
    <w:rsid w:val="00406448"/>
    <w:rsid w:val="004102FB"/>
    <w:rsid w:val="00410370"/>
    <w:rsid w:val="00412712"/>
    <w:rsid w:val="0042382E"/>
    <w:rsid w:val="0042791C"/>
    <w:rsid w:val="0044040A"/>
    <w:rsid w:val="00444FC2"/>
    <w:rsid w:val="00481462"/>
    <w:rsid w:val="0049070F"/>
    <w:rsid w:val="00491A97"/>
    <w:rsid w:val="00494E40"/>
    <w:rsid w:val="004D47B0"/>
    <w:rsid w:val="004D674B"/>
    <w:rsid w:val="00542D6C"/>
    <w:rsid w:val="00555AC6"/>
    <w:rsid w:val="005577A2"/>
    <w:rsid w:val="00576EDA"/>
    <w:rsid w:val="0058050E"/>
    <w:rsid w:val="005940FC"/>
    <w:rsid w:val="005C0EA3"/>
    <w:rsid w:val="005F49AA"/>
    <w:rsid w:val="00600D02"/>
    <w:rsid w:val="00604DD8"/>
    <w:rsid w:val="00606FAD"/>
    <w:rsid w:val="006074E2"/>
    <w:rsid w:val="00640719"/>
    <w:rsid w:val="00641DBC"/>
    <w:rsid w:val="006421D8"/>
    <w:rsid w:val="00644AE5"/>
    <w:rsid w:val="00664145"/>
    <w:rsid w:val="00670702"/>
    <w:rsid w:val="00681482"/>
    <w:rsid w:val="00695A00"/>
    <w:rsid w:val="006C3659"/>
    <w:rsid w:val="006D0430"/>
    <w:rsid w:val="006E7FB6"/>
    <w:rsid w:val="006F37E5"/>
    <w:rsid w:val="006F4D2A"/>
    <w:rsid w:val="006F6EB5"/>
    <w:rsid w:val="0070625C"/>
    <w:rsid w:val="00711E5A"/>
    <w:rsid w:val="00724385"/>
    <w:rsid w:val="007260C4"/>
    <w:rsid w:val="00762D6C"/>
    <w:rsid w:val="00763F7A"/>
    <w:rsid w:val="007953C6"/>
    <w:rsid w:val="007A1E4C"/>
    <w:rsid w:val="007A414A"/>
    <w:rsid w:val="007B236B"/>
    <w:rsid w:val="008045A7"/>
    <w:rsid w:val="00804F2F"/>
    <w:rsid w:val="00810D6E"/>
    <w:rsid w:val="008450F8"/>
    <w:rsid w:val="008533BC"/>
    <w:rsid w:val="0086490E"/>
    <w:rsid w:val="00876312"/>
    <w:rsid w:val="008801D7"/>
    <w:rsid w:val="00896469"/>
    <w:rsid w:val="00896E5E"/>
    <w:rsid w:val="008A7E1F"/>
    <w:rsid w:val="008C29F6"/>
    <w:rsid w:val="008C51BF"/>
    <w:rsid w:val="008D4108"/>
    <w:rsid w:val="00901878"/>
    <w:rsid w:val="00903DD5"/>
    <w:rsid w:val="00903DE2"/>
    <w:rsid w:val="00911800"/>
    <w:rsid w:val="0093208F"/>
    <w:rsid w:val="00937AAB"/>
    <w:rsid w:val="0094388C"/>
    <w:rsid w:val="00955EE9"/>
    <w:rsid w:val="00956F52"/>
    <w:rsid w:val="00962FA7"/>
    <w:rsid w:val="0097794B"/>
    <w:rsid w:val="009812EF"/>
    <w:rsid w:val="00983014"/>
    <w:rsid w:val="00983104"/>
    <w:rsid w:val="009A1A3A"/>
    <w:rsid w:val="009A2EF2"/>
    <w:rsid w:val="009B5A5A"/>
    <w:rsid w:val="009D0CE6"/>
    <w:rsid w:val="009D241B"/>
    <w:rsid w:val="00A01656"/>
    <w:rsid w:val="00A03CFA"/>
    <w:rsid w:val="00A104F6"/>
    <w:rsid w:val="00A11789"/>
    <w:rsid w:val="00A30632"/>
    <w:rsid w:val="00A41C87"/>
    <w:rsid w:val="00A474E9"/>
    <w:rsid w:val="00A52EDF"/>
    <w:rsid w:val="00A63F9A"/>
    <w:rsid w:val="00A77A31"/>
    <w:rsid w:val="00A820ED"/>
    <w:rsid w:val="00A85A7F"/>
    <w:rsid w:val="00A85D5F"/>
    <w:rsid w:val="00A85D87"/>
    <w:rsid w:val="00A967B6"/>
    <w:rsid w:val="00A96918"/>
    <w:rsid w:val="00AA66EC"/>
    <w:rsid w:val="00AA7903"/>
    <w:rsid w:val="00AB6B8E"/>
    <w:rsid w:val="00AC09CA"/>
    <w:rsid w:val="00AC2FB0"/>
    <w:rsid w:val="00AC329C"/>
    <w:rsid w:val="00AD05C1"/>
    <w:rsid w:val="00AD20AC"/>
    <w:rsid w:val="00AD4713"/>
    <w:rsid w:val="00AE12B1"/>
    <w:rsid w:val="00AE56DF"/>
    <w:rsid w:val="00AF32BE"/>
    <w:rsid w:val="00B06AD6"/>
    <w:rsid w:val="00B079A1"/>
    <w:rsid w:val="00B20E85"/>
    <w:rsid w:val="00B228DB"/>
    <w:rsid w:val="00B2491A"/>
    <w:rsid w:val="00B31B7E"/>
    <w:rsid w:val="00B33E81"/>
    <w:rsid w:val="00B351C9"/>
    <w:rsid w:val="00B361D5"/>
    <w:rsid w:val="00B44BA5"/>
    <w:rsid w:val="00B54710"/>
    <w:rsid w:val="00B65FD4"/>
    <w:rsid w:val="00B72702"/>
    <w:rsid w:val="00B74DD1"/>
    <w:rsid w:val="00B82CDF"/>
    <w:rsid w:val="00B862C4"/>
    <w:rsid w:val="00B92C65"/>
    <w:rsid w:val="00BB4FDF"/>
    <w:rsid w:val="00BF23A8"/>
    <w:rsid w:val="00C05013"/>
    <w:rsid w:val="00C41187"/>
    <w:rsid w:val="00C4618B"/>
    <w:rsid w:val="00C51205"/>
    <w:rsid w:val="00C6253D"/>
    <w:rsid w:val="00C8570E"/>
    <w:rsid w:val="00CB489C"/>
    <w:rsid w:val="00CB5285"/>
    <w:rsid w:val="00CC1831"/>
    <w:rsid w:val="00CD2151"/>
    <w:rsid w:val="00CD29D9"/>
    <w:rsid w:val="00CE1244"/>
    <w:rsid w:val="00CE3EC4"/>
    <w:rsid w:val="00CE669A"/>
    <w:rsid w:val="00CE6FD3"/>
    <w:rsid w:val="00D011B5"/>
    <w:rsid w:val="00D02250"/>
    <w:rsid w:val="00D0441F"/>
    <w:rsid w:val="00D06034"/>
    <w:rsid w:val="00D16B50"/>
    <w:rsid w:val="00D17E23"/>
    <w:rsid w:val="00D21947"/>
    <w:rsid w:val="00D332B5"/>
    <w:rsid w:val="00D3750F"/>
    <w:rsid w:val="00D45B15"/>
    <w:rsid w:val="00D53C85"/>
    <w:rsid w:val="00D57CFA"/>
    <w:rsid w:val="00D57F11"/>
    <w:rsid w:val="00D61BEE"/>
    <w:rsid w:val="00D65776"/>
    <w:rsid w:val="00D65869"/>
    <w:rsid w:val="00D70693"/>
    <w:rsid w:val="00D717F1"/>
    <w:rsid w:val="00D77D1A"/>
    <w:rsid w:val="00D8660F"/>
    <w:rsid w:val="00DA3DB9"/>
    <w:rsid w:val="00DD5669"/>
    <w:rsid w:val="00DE3FC5"/>
    <w:rsid w:val="00DE5823"/>
    <w:rsid w:val="00DF6E8B"/>
    <w:rsid w:val="00E07738"/>
    <w:rsid w:val="00E21E16"/>
    <w:rsid w:val="00E32F04"/>
    <w:rsid w:val="00E45FEF"/>
    <w:rsid w:val="00E50EA2"/>
    <w:rsid w:val="00E527BC"/>
    <w:rsid w:val="00E53CFB"/>
    <w:rsid w:val="00E578FB"/>
    <w:rsid w:val="00E6080B"/>
    <w:rsid w:val="00E627A6"/>
    <w:rsid w:val="00E671CB"/>
    <w:rsid w:val="00E827AA"/>
    <w:rsid w:val="00E96EDF"/>
    <w:rsid w:val="00EA20CC"/>
    <w:rsid w:val="00EA43CC"/>
    <w:rsid w:val="00EB7065"/>
    <w:rsid w:val="00EB7D87"/>
    <w:rsid w:val="00EC166C"/>
    <w:rsid w:val="00EE0B46"/>
    <w:rsid w:val="00EE61F4"/>
    <w:rsid w:val="00EF13C8"/>
    <w:rsid w:val="00F2650A"/>
    <w:rsid w:val="00F31E28"/>
    <w:rsid w:val="00F71791"/>
    <w:rsid w:val="00FA1500"/>
    <w:rsid w:val="00FB5044"/>
    <w:rsid w:val="00FD0F1A"/>
    <w:rsid w:val="00FE1CAE"/>
    <w:rsid w:val="00FE5597"/>
    <w:rsid w:val="00FF3C98"/>
    <w:rsid w:val="00FF4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6DEFCC2"/>
  <w15:docId w15:val="{7AC8C55D-16DF-4A04-903A-04A5FDEF0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51205"/>
    <w:rPr>
      <w:rFonts w:ascii="Century Gothic" w:hAnsi="Century Gothic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85D87"/>
    <w:pPr>
      <w:numPr>
        <w:numId w:val="2"/>
      </w:numPr>
      <w:spacing w:before="240" w:after="120"/>
      <w:outlineLvl w:val="0"/>
    </w:pPr>
    <w:rPr>
      <w:rFonts w:ascii="Arial Rounded MT Bold" w:hAnsi="Arial Rounded MT Bold"/>
      <w:sz w:val="32"/>
      <w:lang w:val="de-AT"/>
    </w:rPr>
  </w:style>
  <w:style w:type="paragraph" w:styleId="berschrift2">
    <w:name w:val="heading 2"/>
    <w:basedOn w:val="berschrift1"/>
    <w:next w:val="Standard"/>
    <w:link w:val="berschrift2Zchn"/>
    <w:uiPriority w:val="9"/>
    <w:unhideWhenUsed/>
    <w:qFormat/>
    <w:rsid w:val="00A85D87"/>
    <w:pPr>
      <w:numPr>
        <w:ilvl w:val="1"/>
      </w:numPr>
      <w:outlineLvl w:val="1"/>
    </w:pPr>
  </w:style>
  <w:style w:type="paragraph" w:styleId="berschrift3">
    <w:name w:val="heading 3"/>
    <w:basedOn w:val="berschrift2"/>
    <w:next w:val="Standard"/>
    <w:link w:val="berschrift3Zchn"/>
    <w:uiPriority w:val="9"/>
    <w:unhideWhenUsed/>
    <w:qFormat/>
    <w:rsid w:val="00E627A6"/>
    <w:pPr>
      <w:numPr>
        <w:ilvl w:val="2"/>
      </w:numPr>
      <w:ind w:left="567" w:hanging="567"/>
      <w:outlineLvl w:val="2"/>
    </w:pPr>
    <w:rPr>
      <w:sz w:val="24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571EA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85A7F"/>
  </w:style>
  <w:style w:type="paragraph" w:styleId="Fuzeile">
    <w:name w:val="footer"/>
    <w:basedOn w:val="Standard"/>
    <w:link w:val="Fu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85A7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5A7F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85A7F"/>
    <w:rPr>
      <w:rFonts w:ascii="Lucida Grande" w:hAnsi="Lucida Grande" w:cs="Lucida Grande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85D87"/>
    <w:rPr>
      <w:rFonts w:ascii="Arial Rounded MT Bold" w:hAnsi="Arial Rounded MT Bold"/>
      <w:sz w:val="32"/>
      <w:lang w:val="de-AT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85D87"/>
    <w:rPr>
      <w:rFonts w:ascii="Arial Rounded MT Bold" w:hAnsi="Arial Rounded MT Bold"/>
      <w:sz w:val="32"/>
      <w:lang w:val="de-AT"/>
    </w:rPr>
  </w:style>
  <w:style w:type="paragraph" w:styleId="Titel">
    <w:name w:val="Title"/>
    <w:basedOn w:val="berschrift1"/>
    <w:next w:val="Standard"/>
    <w:link w:val="TitelZchn"/>
    <w:uiPriority w:val="10"/>
    <w:qFormat/>
    <w:rsid w:val="00C51205"/>
    <w:rPr>
      <w:sz w:val="36"/>
    </w:rPr>
  </w:style>
  <w:style w:type="character" w:customStyle="1" w:styleId="TitelZchn">
    <w:name w:val="Titel Zchn"/>
    <w:basedOn w:val="Absatz-Standardschriftart"/>
    <w:link w:val="Titel"/>
    <w:uiPriority w:val="10"/>
    <w:rsid w:val="00C51205"/>
    <w:rPr>
      <w:rFonts w:ascii="Arial Rounded MT Bold" w:hAnsi="Arial Rounded MT Bold"/>
      <w:sz w:val="3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E627A6"/>
    <w:rPr>
      <w:rFonts w:ascii="Arial Rounded MT Bold" w:hAnsi="Arial Rounded MT Bold"/>
      <w:lang w:val="de-A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24385"/>
    <w:pPr>
      <w:keepNext/>
      <w:keepLines/>
      <w:spacing w:after="240" w:line="259" w:lineRule="auto"/>
      <w:outlineLvl w:val="9"/>
    </w:pPr>
    <w:rPr>
      <w:rFonts w:eastAsiaTheme="majorEastAsia" w:cstheme="majorBidi"/>
      <w:szCs w:val="32"/>
    </w:rPr>
  </w:style>
  <w:style w:type="paragraph" w:styleId="Verzeichnis1">
    <w:name w:val="toc 1"/>
    <w:basedOn w:val="Standard"/>
    <w:next w:val="Standard"/>
    <w:autoRedefine/>
    <w:uiPriority w:val="39"/>
    <w:unhideWhenUsed/>
    <w:rsid w:val="00724385"/>
    <w:pPr>
      <w:tabs>
        <w:tab w:val="right" w:leader="dot" w:pos="9396"/>
      </w:tabs>
      <w:spacing w:after="100"/>
    </w:pPr>
  </w:style>
  <w:style w:type="table" w:styleId="Tabellenraster">
    <w:name w:val="Table Grid"/>
    <w:basedOn w:val="NormaleTabelle"/>
    <w:uiPriority w:val="59"/>
    <w:rsid w:val="006C3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7A1E4C"/>
    <w:rPr>
      <w:color w:val="808080"/>
    </w:rPr>
  </w:style>
  <w:style w:type="paragraph" w:styleId="Listenabsatz">
    <w:name w:val="List Paragraph"/>
    <w:basedOn w:val="Standard"/>
    <w:uiPriority w:val="34"/>
    <w:qFormat/>
    <w:rsid w:val="007A414A"/>
    <w:pPr>
      <w:ind w:left="720"/>
      <w:contextualSpacing/>
    </w:pPr>
  </w:style>
  <w:style w:type="paragraph" w:styleId="Verzeichnis2">
    <w:name w:val="toc 2"/>
    <w:basedOn w:val="Standard"/>
    <w:next w:val="Standard"/>
    <w:autoRedefine/>
    <w:uiPriority w:val="39"/>
    <w:unhideWhenUsed/>
    <w:rsid w:val="00FB5044"/>
    <w:pPr>
      <w:spacing w:after="100"/>
      <w:ind w:left="240"/>
    </w:pPr>
  </w:style>
  <w:style w:type="paragraph" w:styleId="HTMLVorformatiert">
    <w:name w:val="HTML Preformatted"/>
    <w:basedOn w:val="Standard"/>
    <w:link w:val="HTMLVorformatiertZchn"/>
    <w:uiPriority w:val="99"/>
    <w:unhideWhenUsed/>
    <w:rsid w:val="00FA150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de-AT" w:eastAsia="de-AT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rsid w:val="00FA1500"/>
    <w:rPr>
      <w:rFonts w:ascii="Courier New" w:eastAsia="Times New Roman" w:hAnsi="Courier New" w:cs="Courier New"/>
      <w:sz w:val="20"/>
      <w:szCs w:val="20"/>
      <w:lang w:val="de-AT" w:eastAsia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67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33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437339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54402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23172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32194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1069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40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87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37500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31477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74194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8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6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598237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01755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7505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58021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83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5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3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5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2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08064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695001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0574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7969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18921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2606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04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nfred.klaber@vvo.a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3ED54B-B8B4-4FF3-B75E-A6C8C066E2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250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Lowe GGK</Company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Sekera, Michael (VIE-GGK)</dc:creator>
  <cp:lastModifiedBy>Jens Bühring</cp:lastModifiedBy>
  <cp:revision>6</cp:revision>
  <cp:lastPrinted>2017-11-27T14:56:00Z</cp:lastPrinted>
  <dcterms:created xsi:type="dcterms:W3CDTF">2019-04-10T06:36:00Z</dcterms:created>
  <dcterms:modified xsi:type="dcterms:W3CDTF">2019-04-12T13:11:00Z</dcterms:modified>
</cp:coreProperties>
</file>